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AF9F34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10"/>
        <w:widowControl w:val="1"/>
        <w:ind w:right="0"/>
        <w:jc w:val="center"/>
        <w:rPr>
          <w:rFonts w:ascii="Times New Roman" w:hAnsi="Times New Roman"/>
          <w:i w:val="1"/>
          <w:sz w:val="28"/>
        </w:rPr>
      </w:pPr>
      <w:r>
        <w:drawing>
          <wp:inline xmlns:wp="http://schemas.openxmlformats.org/drawingml/2006/wordprocessingDrawing">
            <wp:extent cx="609600" cy="69088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9088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Style w:val="P10"/>
        <w:widowControl w:val="1"/>
        <w:spacing w:before="120" w:beforeAutospacing="0" w:afterAutospacing="0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РОССИЙСКАЯ ФЕДЕРАЦИЯ</w:t>
      </w:r>
    </w:p>
    <w:p>
      <w:pPr>
        <w:pStyle w:val="P10"/>
        <w:widowControl w:val="1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ИРКУТСКАЯ ОБЛАСТЬ</w:t>
      </w:r>
    </w:p>
    <w:p>
      <w:pPr>
        <w:pStyle w:val="P10"/>
        <w:widowControl w:val="1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КАЗАЧИНСКО-ЛЕНСКИЙ РАЙОН</w:t>
      </w:r>
    </w:p>
    <w:p>
      <w:pPr>
        <w:pStyle w:val="P10"/>
        <w:widowControl w:val="1"/>
        <w:spacing w:after="120" w:beforeAutospacing="0" w:afterAutospacing="0"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sz w:val="28"/>
        </w:rPr>
        <w:t>КАРАМСКОЕ МУНИЦИПАЛЬНОЕ ОБРАЗОВАНИЕ</w:t>
      </w:r>
    </w:p>
    <w:p>
      <w:pPr>
        <w:pStyle w:val="P10"/>
        <w:widowControl w:val="1"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Дума Карамского сельского поселения </w:t>
      </w:r>
    </w:p>
    <w:p>
      <w:pPr>
        <w:pStyle w:val="P10"/>
        <w:widowControl w:val="1"/>
        <w:ind w:right="0"/>
        <w:rPr>
          <w:rFonts w:ascii="Times New Roman" w:hAnsi="Times New Roman"/>
          <w:sz w:val="28"/>
        </w:rPr>
      </w:pPr>
    </w:p>
    <w:p>
      <w:pPr>
        <w:pStyle w:val="P10"/>
        <w:widowControl w:val="1"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</w:p>
    <w:p>
      <w:pPr>
        <w:pStyle w:val="P10"/>
        <w:widowControl w:val="1"/>
        <w:spacing w:before="120" w:beforeAutospacing="0" w:afterAutospacing="0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село Карам</w:t>
      </w:r>
    </w:p>
    <w:p>
      <w:pPr>
        <w:pStyle w:val="P10"/>
        <w:widowControl w:val="1"/>
        <w:ind w:right="0"/>
        <w:jc w:val="center"/>
        <w:rPr>
          <w:rFonts w:ascii="Times New Roman" w:hAnsi="Times New Roman"/>
          <w:b w:val="0"/>
          <w:sz w:val="24"/>
        </w:rPr>
      </w:pPr>
    </w:p>
    <w:p>
      <w:pPr>
        <w:pStyle w:val="P10"/>
        <w:widowControl w:val="1"/>
        <w:ind w:right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27.12.2022года   № 14</w:t>
      </w:r>
    </w:p>
    <w:p>
      <w:pPr>
        <w:pStyle w:val="P10"/>
        <w:widowControl w:val="1"/>
        <w:ind w:right="0"/>
        <w:rPr>
          <w:rFonts w:ascii="Times New Roman" w:hAnsi="Times New Roman"/>
          <w:b w:val="0"/>
          <w:sz w:val="28"/>
        </w:rPr>
      </w:pPr>
    </w:p>
    <w:p>
      <w:pPr>
        <w:ind w:right="-1"/>
        <w:jc w:val="both"/>
        <w:rPr>
          <w:sz w:val="28"/>
        </w:rPr>
      </w:pPr>
      <w:r>
        <w:rPr>
          <w:sz w:val="28"/>
        </w:rPr>
        <w:t>О назначении публичных слушаний</w:t>
      </w:r>
    </w:p>
    <w:p>
      <w:pPr>
        <w:ind w:right="-1"/>
        <w:jc w:val="both"/>
        <w:rPr>
          <w:sz w:val="28"/>
        </w:rPr>
      </w:pPr>
      <w:r>
        <w:rPr>
          <w:sz w:val="28"/>
        </w:rPr>
        <w:t>по проекту решения Думы</w:t>
      </w:r>
    </w:p>
    <w:p>
      <w:pPr>
        <w:ind w:right="-1"/>
        <w:jc w:val="both"/>
        <w:rPr>
          <w:sz w:val="28"/>
        </w:rPr>
      </w:pPr>
      <w:r>
        <w:rPr>
          <w:sz w:val="28"/>
        </w:rPr>
        <w:t xml:space="preserve">Карамского сельского поселения </w:t>
      </w:r>
    </w:p>
    <w:p>
      <w:pPr>
        <w:ind w:right="-1"/>
        <w:jc w:val="both"/>
        <w:rPr>
          <w:sz w:val="28"/>
        </w:rPr>
      </w:pPr>
      <w:r>
        <w:rPr>
          <w:sz w:val="28"/>
        </w:rPr>
        <w:t xml:space="preserve">«О внесении изменений и дополнений </w:t>
      </w:r>
    </w:p>
    <w:p>
      <w:pPr>
        <w:ind w:right="-1"/>
        <w:jc w:val="both"/>
        <w:rPr>
          <w:sz w:val="28"/>
        </w:rPr>
      </w:pPr>
      <w:r>
        <w:rPr>
          <w:sz w:val="28"/>
        </w:rPr>
        <w:t>в Устав Карамского сельского поселения</w:t>
      </w:r>
    </w:p>
    <w:p>
      <w:pPr>
        <w:ind w:right="-1"/>
        <w:jc w:val="both"/>
        <w:rPr>
          <w:sz w:val="28"/>
        </w:rPr>
      </w:pPr>
      <w:r>
        <w:rPr>
          <w:sz w:val="28"/>
        </w:rPr>
        <w:t>и опубликовании проекта решения Думы</w:t>
      </w:r>
    </w:p>
    <w:p>
      <w:pPr>
        <w:ind w:right="-1"/>
        <w:jc w:val="both"/>
        <w:rPr>
          <w:sz w:val="28"/>
        </w:rPr>
      </w:pPr>
      <w:r>
        <w:rPr>
          <w:sz w:val="28"/>
        </w:rPr>
        <w:t>Карамского сельского поселения</w:t>
      </w:r>
    </w:p>
    <w:p>
      <w:pPr>
        <w:ind w:right="-1"/>
        <w:jc w:val="both"/>
        <w:rPr>
          <w:sz w:val="28"/>
        </w:rPr>
      </w:pPr>
      <w:r>
        <w:rPr>
          <w:sz w:val="28"/>
        </w:rPr>
        <w:t>«О внесении изменений и дополнений</w:t>
      </w:r>
    </w:p>
    <w:p>
      <w:pPr>
        <w:ind w:right="-1"/>
        <w:jc w:val="both"/>
        <w:rPr>
          <w:sz w:val="28"/>
        </w:rPr>
      </w:pPr>
      <w:r>
        <w:rPr>
          <w:sz w:val="28"/>
        </w:rPr>
        <w:t>в Устав Карамского сельского поселения»</w:t>
        <w:tab/>
      </w:r>
    </w:p>
    <w:p>
      <w:pPr>
        <w:ind w:left="142" w:right="4536"/>
        <w:jc w:val="both"/>
        <w:rPr>
          <w:sz w:val="28"/>
        </w:rPr>
      </w:pPr>
      <w:r>
        <w:rPr>
          <w:sz w:val="28"/>
        </w:rPr>
        <w:tab/>
      </w:r>
    </w:p>
    <w:p>
      <w:pPr>
        <w:ind w:firstLine="708"/>
        <w:jc w:val="both"/>
        <w:rPr>
          <w:sz w:val="28"/>
        </w:rPr>
      </w:pPr>
      <w:r>
        <w:rPr>
          <w:sz w:val="28"/>
        </w:rPr>
        <w:t xml:space="preserve">Руководствуясь статьями 28, 44 Федерального закона от 06.10.2003 года  №131-ФЗ «Об общих принципах организации местного самоуправления в Российской Федерации», статьями </w:t>
      </w:r>
      <w:r>
        <w:rPr>
          <w:color w:val="000000"/>
          <w:sz w:val="28"/>
        </w:rPr>
        <w:t>16, 31, 43, 46</w:t>
      </w:r>
      <w:r>
        <w:rPr>
          <w:sz w:val="28"/>
        </w:rPr>
        <w:t xml:space="preserve"> Устава Карамского сельского поселения,  Дума Карамского сельского поселения </w:t>
      </w:r>
    </w:p>
    <w:p>
      <w:pPr>
        <w:ind w:firstLine="708"/>
        <w:jc w:val="both"/>
        <w:rPr>
          <w:sz w:val="28"/>
        </w:rPr>
      </w:pPr>
      <w:r>
        <w:rPr>
          <w:sz w:val="28"/>
        </w:rPr>
        <w:t xml:space="preserve">РЕШИЛА: </w:t>
      </w:r>
    </w:p>
    <w:p>
      <w:pPr>
        <w:ind w:firstLine="709"/>
        <w:jc w:val="both"/>
        <w:rPr>
          <w:sz w:val="28"/>
        </w:rPr>
      </w:pPr>
    </w:p>
    <w:p>
      <w:pPr>
        <w:ind w:firstLine="709"/>
        <w:jc w:val="both"/>
        <w:rPr>
          <w:sz w:val="28"/>
        </w:rPr>
      </w:pPr>
      <w:r>
        <w:rPr>
          <w:sz w:val="28"/>
        </w:rPr>
        <w:t xml:space="preserve">1. Назначить и провести публичные слушания по проекту решения Думы Карамского сельского поселения «О внесении изменений и дополнений в Устав Карамского сельского поселения» 20.01.2023 года, начало 14. часов 00 минут  по адресу: Иркутская область, Казачинско-Ленский район, с. Карам, пер. Кооперативный, 1, здание Дома досуга. </w:t>
      </w:r>
    </w:p>
    <w:p>
      <w:pPr>
        <w:tabs>
          <w:tab w:val="left" w:pos="9639" w:leader="none"/>
        </w:tabs>
        <w:ind w:firstLine="680"/>
        <w:jc w:val="both"/>
        <w:rPr>
          <w:sz w:val="28"/>
        </w:rPr>
      </w:pPr>
      <w:r>
        <w:rPr>
          <w:sz w:val="28"/>
        </w:rPr>
        <w:t>2. Опубликовать настоящее решение и прилагаемый проект решения Думы Карамского сельского поселения «О внесении изменений и дополнений в Устав Карамского сельского поселения» в «Вестнике Карамского сельского поселения» и сетевом издании «Карамского сельского поселения» (https://карам.рф/).</w:t>
      </w:r>
    </w:p>
    <w:p>
      <w:pPr>
        <w:tabs>
          <w:tab w:val="left" w:pos="9639" w:leader="none"/>
        </w:tabs>
        <w:ind w:firstLine="680"/>
        <w:jc w:val="both"/>
        <w:rPr>
          <w:sz w:val="28"/>
        </w:rPr>
      </w:pPr>
      <w:r>
        <w:rPr>
          <w:sz w:val="28"/>
        </w:rPr>
        <w:t>4. Настоящее решение вступает в силу со дня его подписания.</w:t>
      </w:r>
    </w:p>
    <w:p>
      <w:pPr>
        <w:ind w:firstLine="709"/>
        <w:jc w:val="both"/>
        <w:rPr>
          <w:sz w:val="28"/>
        </w:rPr>
      </w:pPr>
    </w:p>
    <w:p>
      <w:pPr>
        <w:jc w:val="both"/>
        <w:rPr>
          <w:sz w:val="28"/>
        </w:rPr>
      </w:pPr>
      <w:r>
        <w:rPr>
          <w:sz w:val="28"/>
        </w:rPr>
        <w:t>Глава Карамского</w:t>
      </w:r>
    </w:p>
    <w:p>
      <w:pPr>
        <w:jc w:val="both"/>
        <w:rPr>
          <w:sz w:val="28"/>
        </w:rPr>
      </w:pPr>
      <w:r>
        <w:rPr>
          <w:sz w:val="28"/>
        </w:rPr>
        <w:t>сельского поселения</w:t>
        <w:tab/>
        <w:tab/>
        <w:tab/>
        <w:tab/>
        <w:tab/>
        <w:tab/>
        <w:tab/>
        <w:tab/>
        <w:t>Е.В. Логинова</w:t>
      </w:r>
    </w:p>
    <w:p>
      <w:pPr>
        <w:ind w:right="-55"/>
        <w:rPr>
          <w:sz w:val="28"/>
        </w:rPr>
      </w:pPr>
      <w:bookmarkStart w:id="0" w:name="_GoBack"/>
      <w:bookmarkEnd w:id="0"/>
    </w:p>
    <w:p>
      <w:pPr>
        <w:pStyle w:val="P10"/>
        <w:spacing w:after="0"/>
        <w:ind w:right="0"/>
        <w:jc w:val="center"/>
        <w:rPr>
          <w:rFonts w:ascii="Times New Roman" w:hAnsi="Times New Roman"/>
          <w:i w:val="1"/>
          <w:sz w:val="28"/>
        </w:rPr>
      </w:pPr>
      <w:r>
        <w:drawing>
          <wp:inline xmlns:wp="http://schemas.openxmlformats.org/drawingml/2006/wordprocessingDrawing">
            <wp:extent cx="609600" cy="69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9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0"/>
        <w:spacing w:before="120" w:after="0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РОССИЙСКАЯ ФЕДЕРАЦИЯ</w:t>
      </w:r>
    </w:p>
    <w:p>
      <w:pPr>
        <w:pStyle w:val="P10"/>
        <w:spacing w:after="0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ИРКУТСКАЯ ОБЛАСТЬ</w:t>
      </w:r>
    </w:p>
    <w:p>
      <w:pPr>
        <w:pStyle w:val="P10"/>
        <w:spacing w:after="0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КАЗАЧИНСКО-ЛЕНСКИЙ РАЙОН</w:t>
      </w:r>
    </w:p>
    <w:p>
      <w:pPr>
        <w:pStyle w:val="P10"/>
        <w:spacing w:after="120"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sz w:val="28"/>
        </w:rPr>
        <w:t>КАРАМСКОЕ МУНИЦИПАЛЬНОЕ ОБРАЗОВАНИЕ</w:t>
      </w:r>
    </w:p>
    <w:p>
      <w:pPr>
        <w:pStyle w:val="P10"/>
        <w:spacing w:after="0"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Дума Карамского сельского поселения </w:t>
      </w:r>
    </w:p>
    <w:p>
      <w:pPr>
        <w:pStyle w:val="P10"/>
        <w:spacing w:after="0"/>
        <w:ind w:right="0"/>
        <w:rPr>
          <w:rFonts w:ascii="Times New Roman" w:hAnsi="Times New Roman"/>
          <w:sz w:val="28"/>
        </w:rPr>
      </w:pPr>
    </w:p>
    <w:p>
      <w:pPr>
        <w:pStyle w:val="P10"/>
        <w:spacing w:after="0"/>
        <w:ind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РЕШЕНИЕ       проект</w:t>
      </w:r>
    </w:p>
    <w:p>
      <w:pPr>
        <w:pStyle w:val="P10"/>
        <w:spacing w:before="120" w:after="0"/>
        <w:ind w:right="0"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село Карам</w:t>
      </w:r>
    </w:p>
    <w:p>
      <w:pPr>
        <w:pStyle w:val="P10"/>
        <w:spacing w:after="0"/>
        <w:ind w:right="0"/>
        <w:jc w:val="center"/>
        <w:rPr>
          <w:rFonts w:ascii="Times New Roman" w:hAnsi="Times New Roman"/>
          <w:b w:val="0"/>
          <w:sz w:val="24"/>
        </w:rPr>
      </w:pPr>
    </w:p>
    <w:p>
      <w:pPr>
        <w:spacing w:after="0"/>
        <w:ind w:left="14" w:right="-55"/>
        <w:rPr>
          <w:sz w:val="28"/>
        </w:rPr>
      </w:pPr>
      <w:r>
        <w:rPr>
          <w:sz w:val="28"/>
        </w:rPr>
        <w:t>О внесени</w:t>
      </w:r>
      <w:bookmarkStart w:id="1" w:name="_GoBack"/>
      <w:bookmarkEnd w:id="1"/>
      <w:r>
        <w:rPr>
          <w:sz w:val="28"/>
        </w:rPr>
        <w:t xml:space="preserve">и  изменений и дополнений </w:t>
      </w:r>
    </w:p>
    <w:p>
      <w:pPr>
        <w:spacing w:after="0"/>
        <w:ind w:left="14" w:right="-55"/>
        <w:rPr>
          <w:sz w:val="28"/>
        </w:rPr>
      </w:pPr>
      <w:r>
        <w:rPr>
          <w:sz w:val="28"/>
        </w:rPr>
        <w:t xml:space="preserve">в Устав Карамского </w:t>
      </w:r>
    </w:p>
    <w:p>
      <w:pPr>
        <w:spacing w:after="120"/>
        <w:ind w:left="14" w:right="-55"/>
        <w:rPr>
          <w:sz w:val="28"/>
        </w:rPr>
      </w:pPr>
      <w:r>
        <w:rPr>
          <w:sz w:val="28"/>
        </w:rPr>
        <w:t>муниципального образования</w:t>
      </w:r>
    </w:p>
    <w:p>
      <w:pPr>
        <w:pStyle w:val="P21"/>
        <w:spacing w:before="0" w:after="0"/>
        <w:ind w:firstLine="707"/>
        <w:jc w:val="both"/>
        <w:rPr>
          <w:color w:val="000000"/>
          <w:sz w:val="30"/>
        </w:rPr>
      </w:pPr>
    </w:p>
    <w:p>
      <w:pPr>
        <w:spacing w:after="0"/>
        <w:ind w:left="14" w:right="-55"/>
        <w:jc w:val="both"/>
        <w:rPr>
          <w:sz w:val="28"/>
        </w:rPr>
      </w:pPr>
      <w:r>
        <w:rPr>
          <w:sz w:val="28"/>
        </w:rPr>
        <w:t>С целью приведения Устава Карамского муниципального образования в соответствие с действующим законодательством, руководствуясь ст. 7, 35, 44 Федерального закона «Об общих принципах организации местного самоуправления в Российской Федерации» от 06.10.2003г. № 131-ФЗ, Дума Карамского муниципального образования</w:t>
      </w:r>
    </w:p>
    <w:p>
      <w:pPr>
        <w:pStyle w:val="P21"/>
        <w:spacing w:before="0" w:after="0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РЕШИЛА: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1. Внести в </w:t>
      </w:r>
      <w:r>
        <w:rPr>
          <w:color w:val="000000"/>
          <w:sz w:val="28"/>
        </w:rPr>
        <w:fldChar w:fldCharType="begin"/>
      </w:r>
      <w:r>
        <w:rPr>
          <w:color w:val="000000"/>
          <w:sz w:val="28"/>
        </w:rPr>
        <w:instrText>HYPERLINK "https://pravo-search.minjust.ru/bigs/showDocument.html?id=1D01CD06-AF48-4278-BEE6-5A1B0FA6ADB6" \t "_blank"</w:instrText>
      </w:r>
      <w:r>
        <w:rPr>
          <w:color w:val="000000"/>
          <w:sz w:val="28"/>
        </w:rPr>
        <w:fldChar w:fldCharType="separate"/>
      </w:r>
      <w:r>
        <w:rPr>
          <w:rStyle w:val="C6"/>
          <w:color w:val="000000"/>
          <w:sz w:val="28"/>
        </w:rPr>
        <w:t>Устав</w:t>
      </w:r>
      <w:r>
        <w:rPr>
          <w:color w:val="000000"/>
          <w:sz w:val="28"/>
        </w:rPr>
        <w:fldChar w:fldCharType="end"/>
      </w:r>
      <w:r>
        <w:rPr>
          <w:color w:val="000000"/>
          <w:sz w:val="28"/>
        </w:rPr>
        <w:t> Карамского муниципального образования, следующие изменения: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1) </w:t>
      </w:r>
      <w:r>
        <w:rPr>
          <w:color w:val="000000"/>
          <w:sz w:val="28"/>
          <w:u w:val="single"/>
        </w:rPr>
        <w:t xml:space="preserve">часть 3 статьи 1. </w:t>
      </w:r>
      <w:r>
        <w:rPr>
          <w:sz w:val="28"/>
          <w:u w:val="single"/>
        </w:rPr>
        <w:t>Карамское муниципальное образование</w:t>
      </w:r>
      <w:r>
        <w:rPr>
          <w:color w:val="000000"/>
          <w:sz w:val="28"/>
        </w:rPr>
        <w:t xml:space="preserve">. 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Изложить в новой редакции:</w:t>
      </w:r>
    </w:p>
    <w:p>
      <w:pPr>
        <w:pStyle w:val="P21"/>
        <w:spacing w:before="0" w:after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«3) Наименование муниципального образования – Карамское сельское поселение Казачинско - Ленского муниципального района Иркутской области. Сокращенное наименование – Карамское муниципальное образование. Сокращенное наименование используется наравне с наименованием муниципального образования в официальных символах муниципального образования, наименованиях органов местного самоуправления, выборных и иных должностных лиц местного самоуправления, а также в других случаях.</w:t>
      </w:r>
    </w:p>
    <w:p>
      <w:pPr>
        <w:pStyle w:val="P21"/>
        <w:spacing w:before="0" w:after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Понятия «Поселение», «муниципальное образование», далее по тексту настоящего Устава, а также в иных нормативных муниципальных правовых актах используются в равной мере для обозначения Карамского муниципального образования».</w:t>
      </w:r>
    </w:p>
    <w:p>
      <w:pPr>
        <w:numPr>
          <w:ilvl w:val="0"/>
          <w:numId w:val="18"/>
        </w:numPr>
        <w:jc w:val="both"/>
        <w:rPr>
          <w:sz w:val="28"/>
        </w:rPr>
      </w:pPr>
      <w:r>
        <w:rPr>
          <w:sz w:val="28"/>
          <w:u w:val="single"/>
        </w:rPr>
        <w:t>В статье 5 Система местного самоуправления Поселения</w:t>
      </w:r>
      <w:r>
        <w:rPr>
          <w:sz w:val="28"/>
        </w:rPr>
        <w:t>:</w:t>
      </w:r>
    </w:p>
    <w:p>
      <w:pPr>
        <w:numPr>
          <w:ilvl w:val="1"/>
          <w:numId w:val="19"/>
        </w:numPr>
        <w:jc w:val="both"/>
        <w:rPr>
          <w:sz w:val="28"/>
        </w:rPr>
      </w:pPr>
      <w:r>
        <w:rPr>
          <w:sz w:val="28"/>
        </w:rPr>
        <w:t>в части 1:</w:t>
      </w:r>
    </w:p>
    <w:p>
      <w:pPr>
        <w:spacing w:after="0"/>
        <w:ind w:firstLine="709"/>
        <w:rPr>
          <w:sz w:val="28"/>
        </w:rPr>
      </w:pPr>
      <w:r>
        <w:rPr>
          <w:sz w:val="28"/>
        </w:rPr>
        <w:t>- пункт 1 изложить в следующей редакции:</w:t>
      </w:r>
    </w:p>
    <w:p>
      <w:pPr>
        <w:spacing w:after="0"/>
        <w:ind w:firstLine="709"/>
        <w:rPr>
          <w:sz w:val="28"/>
        </w:rPr>
      </w:pPr>
      <w:r>
        <w:rPr>
          <w:sz w:val="28"/>
        </w:rPr>
        <w:t xml:space="preserve">«1) непосредственно путем участия в местном референдуме, муниципальных выборах, голосовании по отзыву Депутата Поселения, голосование по отзыву Главы Поселения, голосовании по вопросам изменения границ Поселения, преобразования Поселения, правотворческой инициативе граждан, инициативных проектах, территориальном общественном самоуправлении в Поселении, старосте сельского населенного пункта, публичных слушаниях, общественных обсуждениях, собраниях граждан, конференциях граждан (собраниях делегатов), сходах граждан, опросе граждан, подаче обращений в органы местного самоуправления.»; </w:t>
      </w:r>
    </w:p>
    <w:p>
      <w:pPr>
        <w:spacing w:after="0"/>
        <w:ind w:firstLine="709"/>
        <w:rPr>
          <w:sz w:val="28"/>
        </w:rPr>
      </w:pPr>
      <w:r>
        <w:rPr>
          <w:sz w:val="28"/>
        </w:rPr>
        <w:t>1.2. - в пункте 2 слова « и органы территориального общественного самоуправления» исключить.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3) </w:t>
      </w:r>
      <w:r>
        <w:rPr>
          <w:color w:val="000000"/>
          <w:sz w:val="28"/>
          <w:u w:val="single"/>
        </w:rPr>
        <w:t>Статья 7.1. Муниципальный контроль.</w:t>
      </w:r>
      <w:r>
        <w:rPr>
          <w:color w:val="000000"/>
          <w:sz w:val="28"/>
        </w:rPr>
        <w:t xml:space="preserve"> Изложить в следующей редакции: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«Статья 7.1. Муниципальный контроль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1. Органы местного самоуправления Карамского муниципального образования  организуют и осуществляют муниципальный контроль за соблюдением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Иркутской области.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Муниципальный контроль подлежит осуществлению при наличии в границах Карамского муниципального образования объектов соответствующего вида контроля.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2. Определение органов местного самоуправления Карамского муниципального образования, наделенных полномочиями по осуществлению муниципального контроля, установление их организационной структуры, полномочий, функций,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Положением о муниципальном контроле, утверждаемым Думой Карамского муниципального образования.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3. Организация и осуществление видов муниципального контроля регулируются Федеральным законом от 31 июля 2020 года № 248-ФЗ «О государственном контроле (надзоре) и муниципальном контроле в Российской Федерации».</w:t>
      </w:r>
    </w:p>
    <w:p>
      <w:pPr>
        <w:spacing w:after="0"/>
        <w:ind w:left="709"/>
        <w:rPr>
          <w:sz w:val="28"/>
        </w:rPr>
      </w:pPr>
      <w:r>
        <w:rPr>
          <w:color w:val="000000"/>
          <w:sz w:val="28"/>
        </w:rPr>
        <w:t xml:space="preserve">4) </w:t>
      </w:r>
      <w:r>
        <w:rPr>
          <w:sz w:val="28"/>
          <w:u w:val="single"/>
        </w:rPr>
        <w:t>Статью 21</w:t>
      </w:r>
      <w:r>
        <w:rPr>
          <w:sz w:val="28"/>
        </w:rPr>
        <w:t xml:space="preserve"> Устава дополнить частью 3 следующего содержания: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sz w:val="28"/>
        </w:rPr>
        <w:t>«3. Органы государственной власти могут участвовать в формировании органов местного самоуправления, назначении на должность и освобождении от должности должностных лиц местного самоуправления в порядке и случаях, установленных федеральным законом».</w:t>
      </w:r>
    </w:p>
    <w:p>
      <w:pPr>
        <w:pStyle w:val="P21"/>
        <w:tabs>
          <w:tab w:val="left" w:pos="1843" w:leader="none"/>
        </w:tabs>
        <w:spacing w:before="0" w:after="0"/>
        <w:ind w:firstLine="707"/>
        <w:jc w:val="both"/>
        <w:rPr>
          <w:color w:val="000000"/>
          <w:sz w:val="28"/>
        </w:rPr>
      </w:pPr>
      <w:r>
        <w:rPr>
          <w:sz w:val="28"/>
        </w:rPr>
        <w:t xml:space="preserve">5) </w:t>
      </w:r>
      <w:r>
        <w:rPr>
          <w:sz w:val="28"/>
          <w:u w:val="single"/>
        </w:rPr>
        <w:t>статьи 41, 48</w:t>
      </w:r>
      <w:r>
        <w:rPr>
          <w:sz w:val="28"/>
        </w:rPr>
        <w:t xml:space="preserve"> Устава Карамского муниципального образования признать утратившими силу.</w:t>
      </w:r>
    </w:p>
    <w:p>
      <w:pPr>
        <w:pStyle w:val="P21"/>
        <w:spacing w:before="0" w:after="0"/>
        <w:ind w:firstLine="707"/>
        <w:jc w:val="both"/>
        <w:rPr>
          <w:sz w:val="28"/>
          <w:u w:val="single"/>
        </w:rPr>
      </w:pPr>
      <w:r>
        <w:rPr>
          <w:color w:val="000000"/>
          <w:sz w:val="28"/>
        </w:rPr>
        <w:t xml:space="preserve">6) </w:t>
      </w:r>
      <w:r>
        <w:rPr>
          <w:sz w:val="28"/>
          <w:u w:val="single"/>
        </w:rPr>
        <w:t>Статья 42. Система муниципальных правовых актов поселения.</w:t>
      </w:r>
    </w:p>
    <w:p>
      <w:pPr>
        <w:pStyle w:val="P21"/>
        <w:spacing w:before="0" w:after="0"/>
        <w:ind w:firstLine="707"/>
        <w:jc w:val="both"/>
        <w:rPr>
          <w:sz w:val="28"/>
        </w:rPr>
      </w:pPr>
      <w:r>
        <w:rPr>
          <w:sz w:val="28"/>
        </w:rPr>
        <w:t>Признать утратившими силу слова: «правовые акты Избирательной комиссии Поселения.».</w:t>
      </w:r>
    </w:p>
    <w:p>
      <w:pPr>
        <w:pStyle w:val="P21"/>
        <w:spacing w:beforeAutospacing="0" w:afterAutospacing="0"/>
        <w:ind w:firstLine="707"/>
        <w:jc w:val="both"/>
        <w:rPr>
          <w:sz w:val="28"/>
        </w:rPr>
      </w:pPr>
      <w:r>
        <w:rPr>
          <w:sz w:val="28"/>
        </w:rPr>
        <w:t xml:space="preserve">7) </w:t>
      </w:r>
      <w:r>
        <w:rPr>
          <w:sz w:val="28"/>
        </w:rPr>
        <w:t>часть 4 статьи 43 изложить в следующей редакции:</w:t>
      </w:r>
    </w:p>
    <w:p>
      <w:pPr>
        <w:spacing w:lineRule="atLeast" w:line="240" w:beforeAutospacing="0" w:afterAutospacing="0"/>
        <w:ind w:firstLine="567"/>
        <w:jc w:val="both"/>
        <w:rPr>
          <w:color w:val="auto"/>
          <w:sz w:val="28"/>
        </w:rPr>
      </w:pPr>
      <w:r>
        <w:rPr>
          <w:sz w:val="28"/>
        </w:rPr>
        <w:t xml:space="preserve"> «4.</w:t>
      </w:r>
      <w:r>
        <w:rPr>
          <w:sz w:val="28"/>
        </w:rPr>
        <w:t xml:space="preserve"> </w:t>
      </w:r>
      <w:r>
        <w:rPr>
          <w:color w:val="auto"/>
          <w:sz w:val="28"/>
        </w:rPr>
        <w:t>Устав муниципального образования, муниципальный правовой акт о внесении изменений и дополнений в устав муниципального образования подлежат официальному опубликованию после их государственной регистрации и вступают в силу после их официального опубликования.</w:t>
      </w:r>
    </w:p>
    <w:p>
      <w:pPr>
        <w:spacing w:before="0" w:after="0"/>
        <w:ind w:firstLine="707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Глава муниципального образования обязан опубликовать зарегистрированные устав муниципального образования,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образования,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Федерации, предусмотренного </w:t>
      </w:r>
      <w:r>
        <w:rPr>
          <w:color w:val="auto"/>
          <w:sz w:val="28"/>
        </w:rPr>
        <w:fldChar w:fldCharType="begin"/>
      </w:r>
      <w:r>
        <w:rPr>
          <w:color w:val="auto"/>
          <w:sz w:val="28"/>
        </w:rPr>
        <w:instrText>HYPERLINK "https://pravo-search.minjust.ru/bigs/zakon.scli.ru"</w:instrText>
      </w:r>
      <w:r>
        <w:rPr>
          <w:color w:val="auto"/>
          <w:sz w:val="28"/>
        </w:rPr>
        <w:fldChar w:fldCharType="separate"/>
      </w:r>
      <w:r>
        <w:rPr>
          <w:rStyle w:val="C6"/>
          <w:color w:val="auto"/>
          <w:sz w:val="28"/>
        </w:rPr>
        <w:t>частью 6 статьи 4</w:t>
      </w:r>
      <w:r>
        <w:rPr>
          <w:color w:val="auto"/>
          <w:sz w:val="28"/>
        </w:rPr>
        <w:fldChar w:fldCharType="end"/>
      </w:r>
      <w:r>
        <w:rPr>
          <w:color w:val="auto"/>
          <w:sz w:val="28"/>
        </w:rPr>
        <w:t xml:space="preserve"> Федерального закона от 21 июля 2005 года № 97-ФЗ «О государственной регистрации уставов муниципальных образований»</w:t>
      </w:r>
    </w:p>
    <w:p>
      <w:pPr>
        <w:spacing w:before="0" w:after="0"/>
        <w:ind w:firstLine="707"/>
        <w:jc w:val="both"/>
        <w:rPr>
          <w:color w:val="000000"/>
          <w:sz w:val="28"/>
        </w:rPr>
      </w:pPr>
      <w:r>
        <w:rPr>
          <w:color w:val="auto"/>
          <w:sz w:val="28"/>
        </w:rPr>
        <w:t xml:space="preserve">8) </w:t>
      </w:r>
      <w:r>
        <w:rPr>
          <w:color w:val="auto"/>
          <w:sz w:val="28"/>
          <w:u w:val="single"/>
        </w:rPr>
        <w:t>В части 2</w:t>
      </w:r>
      <w:r>
        <w:rPr>
          <w:sz w:val="28"/>
          <w:u w:val="single"/>
        </w:rPr>
        <w:t xml:space="preserve"> статьи 63</w:t>
      </w:r>
      <w:r>
        <w:rPr>
          <w:sz w:val="28"/>
        </w:rPr>
        <w:t xml:space="preserve"> Устава слово «Кассовое» заменить словом «Казначейское».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2. Главе Карамского муниципального образования опубликовать решение Думы Карамского муниципального образования «О внесении изменений и дополнений в Устав Карамского муниципального образования» после государственной 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решения Думы Карамского муниципального образования «О внесении изменений и дополнений в Устав Карамского муниципального образования» для включения указанных сведений в государственный реестр уставов муниципальных образований Иркутской области в 10-дневный срок.</w:t>
      </w:r>
    </w:p>
    <w:p>
      <w:pPr>
        <w:pStyle w:val="P21"/>
        <w:spacing w:before="0" w:after="0"/>
        <w:ind w:firstLine="707"/>
        <w:jc w:val="both"/>
        <w:rPr>
          <w:color w:val="000000"/>
          <w:sz w:val="28"/>
        </w:rPr>
      </w:pPr>
      <w:r>
        <w:rPr>
          <w:color w:val="000000"/>
          <w:sz w:val="28"/>
        </w:rPr>
        <w:t>3. Настоявшее решение вступает в силу после государственной регистрации и опубликования в «Вестнике Карамского муниципального образования».</w:t>
      </w:r>
    </w:p>
    <w:p>
      <w:pPr>
        <w:pStyle w:val="P21"/>
        <w:spacing w:before="0" w:after="0"/>
        <w:ind w:firstLine="707"/>
        <w:jc w:val="right"/>
        <w:rPr>
          <w:color w:val="000000"/>
          <w:sz w:val="28"/>
        </w:rPr>
      </w:pPr>
      <w:r>
        <w:rPr>
          <w:color w:val="000000"/>
          <w:sz w:val="28"/>
        </w:rPr>
        <w:t> </w:t>
      </w:r>
    </w:p>
    <w:p>
      <w:pPr>
        <w:pStyle w:val="P21"/>
        <w:spacing w:before="0" w:after="0"/>
        <w:rPr>
          <w:color w:val="000000"/>
          <w:sz w:val="28"/>
        </w:rPr>
      </w:pPr>
      <w:r>
        <w:rPr>
          <w:color w:val="000000"/>
          <w:sz w:val="28"/>
        </w:rPr>
        <w:t>Глава Карамского</w:t>
      </w:r>
    </w:p>
    <w:p>
      <w:pPr>
        <w:pStyle w:val="P21"/>
        <w:spacing w:before="0" w:after="0"/>
        <w:rPr>
          <w:color w:val="000000"/>
          <w:sz w:val="28"/>
        </w:rPr>
      </w:pPr>
      <w:r>
        <w:rPr>
          <w:color w:val="000000"/>
          <w:sz w:val="28"/>
        </w:rPr>
        <w:t>муниципального образования</w:t>
        <w:tab/>
        <w:tab/>
        <w:tab/>
        <w:tab/>
        <w:tab/>
        <w:t>Е.В. Логинова</w:t>
      </w:r>
    </w:p>
    <w:p>
      <w:pPr>
        <w:spacing w:after="0"/>
        <w:jc w:val="both"/>
        <w:rPr>
          <w:sz w:val="28"/>
        </w:rPr>
      </w:pPr>
    </w:p>
    <w:p>
      <w:pPr>
        <w:spacing w:after="0"/>
        <w:ind w:left="14" w:right="-55"/>
        <w:rPr>
          <w:sz w:val="28"/>
        </w:rPr>
      </w:pPr>
    </w:p>
    <w:p/>
    <w:sectPr>
      <w:type w:val="nextPage"/>
      <w:pgSz w:w="11906" w:h="16838" w:code="9"/>
      <w:pgMar w:left="1588" w:right="680" w:top="680" w:bottom="680" w:header="709" w:footer="709" w:gutter="0"/>
    </w:sectPr>
  </w:body>
</w:document>
</file>

<file path=word/numbering.xml><?xml version="1.0" encoding="utf-8"?>
<w:numbering xmlns:w="http://schemas.openxmlformats.org/wordprocessingml/2006/main">
  <w:abstractNum w:abstractNumId="0">
    <w:nsid w:val="00C7002D"/>
    <w:multiLevelType w:val="hybridMultilevel"/>
    <w:lvl w:ilvl="0" w:tplc="B1941352">
      <w:start w:val="1"/>
      <w:numFmt w:val="decimal"/>
      <w:suff w:val="tab"/>
      <w:lvlText w:val="%1."/>
      <w:lvlJc w:val="left"/>
      <w:pPr>
        <w:ind w:hanging="360" w:left="720"/>
      </w:pPr>
      <w:rPr>
        <w:b w:val="1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0294097D"/>
    <w:multiLevelType w:val="hybridMultilevel"/>
    <w:lvl w:ilvl="0" w:tplc="99A6E244">
      <w:start w:val="1"/>
      <w:numFmt w:val="decimal"/>
      <w:suff w:val="tab"/>
      <w:lvlText w:val="%1."/>
      <w:lvlJc w:val="left"/>
      <w:pPr>
        <w:ind w:hanging="360" w:left="1068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788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08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28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948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668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388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08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28"/>
      </w:pPr>
      <w:rPr/>
    </w:lvl>
  </w:abstractNum>
  <w:abstractNum w:abstractNumId="2">
    <w:nsid w:val="128F18D6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decimal"/>
      <w:isLgl w:val="1"/>
      <w:suff w:val="tab"/>
      <w:lvlText w:val="%1.%2."/>
      <w:lvlJc w:val="left"/>
      <w:pPr>
        <w:ind w:hanging="360" w:left="720"/>
      </w:pPr>
      <w:rPr/>
    </w:lvl>
    <w:lvl w:ilvl="2">
      <w:start w:val="1"/>
      <w:numFmt w:val="decimal"/>
      <w:isLgl w:val="1"/>
      <w:suff w:val="tab"/>
      <w:lvlText w:val="%1.%2.%3."/>
      <w:lvlJc w:val="left"/>
      <w:pPr>
        <w:ind w:hanging="720" w:left="1080"/>
      </w:pPr>
      <w:rPr/>
    </w:lvl>
    <w:lvl w:ilvl="3">
      <w:start w:val="1"/>
      <w:numFmt w:val="decimal"/>
      <w:isLgl w:val="1"/>
      <w:suff w:val="tab"/>
      <w:lvlText w:val="%1.%2.%3.%4."/>
      <w:lvlJc w:val="left"/>
      <w:pPr>
        <w:ind w:hanging="720" w:left="1080"/>
      </w:pPr>
      <w:rPr/>
    </w:lvl>
    <w:lvl w:ilvl="4">
      <w:start w:val="1"/>
      <w:numFmt w:val="decimal"/>
      <w:isLgl w:val="1"/>
      <w:suff w:val="tab"/>
      <w:lvlText w:val="%1.%2.%3.%4.%5."/>
      <w:lvlJc w:val="left"/>
      <w:pPr>
        <w:ind w:hanging="1080" w:left="1440"/>
      </w:pPr>
      <w:rPr/>
    </w:lvl>
    <w:lvl w:ilvl="5">
      <w:start w:val="1"/>
      <w:numFmt w:val="decimal"/>
      <w:isLgl w:val="1"/>
      <w:suff w:val="tab"/>
      <w:lvlText w:val="%1.%2.%3.%4.%5.%6."/>
      <w:lvlJc w:val="left"/>
      <w:pPr>
        <w:ind w:hanging="1080" w:left="1440"/>
      </w:pPr>
      <w:rPr/>
    </w:lvl>
    <w:lvl w:ilvl="6">
      <w:start w:val="1"/>
      <w:numFmt w:val="decimal"/>
      <w:isLgl w:val="1"/>
      <w:suff w:val="tab"/>
      <w:lvlText w:val="%1.%2.%3.%4.%5.%6.%7."/>
      <w:lvlJc w:val="left"/>
      <w:pPr>
        <w:ind w:hanging="1440" w:left="1800"/>
      </w:pPr>
      <w:rPr/>
    </w:lvl>
    <w:lvl w:ilvl="7">
      <w:start w:val="1"/>
      <w:numFmt w:val="decimal"/>
      <w:isLgl w:val="1"/>
      <w:suff w:val="tab"/>
      <w:lvlText w:val="%1.%2.%3.%4.%5.%6.%7.%8."/>
      <w:lvlJc w:val="left"/>
      <w:pPr>
        <w:ind w:hanging="1440" w:left="1800"/>
      </w:pPr>
      <w:rPr/>
    </w:lvl>
    <w:lvl w:ilvl="8">
      <w:start w:val="1"/>
      <w:numFmt w:val="decimal"/>
      <w:isLgl w:val="1"/>
      <w:suff w:val="tab"/>
      <w:lvlText w:val="%1.%2.%3.%4.%5.%6.%7.%8.%9."/>
      <w:lvlJc w:val="left"/>
      <w:pPr>
        <w:ind w:hanging="1800" w:left="2160"/>
      </w:pPr>
      <w:rPr/>
    </w:lvl>
  </w:abstractNum>
  <w:abstractNum w:abstractNumId="3">
    <w:nsid w:val="23A66223"/>
    <w:multiLevelType w:val="multilevel"/>
    <w:lvl w:ilvl="0">
      <w:start w:val="1"/>
      <w:numFmt w:val="decimal"/>
      <w:suff w:val="tab"/>
      <w:lvlText w:val="%1."/>
      <w:lvlJc w:val="left"/>
      <w:pPr/>
      <w:rPr>
        <w:rFonts w:ascii="Times New Roman" w:hAnsi="Times New Roman"/>
        <w:b w:val="0"/>
        <w:i w:val="0"/>
        <w:strike w:val="0"/>
        <w:color w:val="000000"/>
        <w:sz w:val="28"/>
        <w:u w:val="none"/>
      </w:rPr>
    </w:lvl>
    <w:lvl w:ilvl="1">
      <w:start w:val="1"/>
      <w:numFmt w:val="decimal"/>
      <w:suff w:val="tab"/>
      <w:lvlText w:val="%1.%2"/>
      <w:lvlJc w:val="left"/>
      <w:pPr/>
      <w:rPr>
        <w:rFonts w:ascii="Times New Roman" w:hAnsi="Times New Roman"/>
        <w:b w:val="1"/>
        <w:i w:val="0"/>
        <w:strike w:val="0"/>
        <w:color w:val="000000"/>
        <w:sz w:val="28"/>
        <w:u w:val="none"/>
      </w:rPr>
    </w:lvl>
    <w:lvl w:ilvl="2">
      <w:start w:val="1"/>
      <w:numFmt w:val="decimal"/>
      <w:suff w:val="tab"/>
      <w:lvlText w:val="%1.%2.%3"/>
      <w:lvlJc w:val="left"/>
      <w:pPr/>
      <w:rPr>
        <w:rFonts w:ascii="Times New Roman" w:hAnsi="Times New Roman"/>
        <w:b w:val="0"/>
        <w:i w:val="0"/>
        <w:strike w:val="0"/>
        <w:color w:val="000000"/>
        <w:sz w:val="28"/>
        <w:u w:val="none"/>
      </w:rPr>
    </w:lvl>
    <w:lvl w:ilvl="3">
      <w:start w:val="1"/>
      <w:numFmt w:val="decimal"/>
      <w:suff w:val="tab"/>
      <w:lvlText w:val=""/>
      <w:lvlJc w:val="left"/>
      <w:pPr/>
      <w:rPr/>
    </w:lvl>
    <w:lvl w:ilvl="4">
      <w:start w:val="1"/>
      <w:numFmt w:val="decimal"/>
      <w:suff w:val="tab"/>
      <w:lvlText w:val=""/>
      <w:lvlJc w:val="left"/>
      <w:pPr/>
      <w:rPr/>
    </w:lvl>
    <w:lvl w:ilvl="5">
      <w:start w:val="1"/>
      <w:numFmt w:val="decimal"/>
      <w:suff w:val="tab"/>
      <w:lvlText w:val=""/>
      <w:lvlJc w:val="left"/>
      <w:pPr/>
      <w:rPr/>
    </w:lvl>
    <w:lvl w:ilvl="6">
      <w:start w:val="1"/>
      <w:numFmt w:val="decimal"/>
      <w:suff w:val="tab"/>
      <w:lvlText w:val=""/>
      <w:lvlJc w:val="left"/>
      <w:pPr/>
      <w:rPr/>
    </w:lvl>
    <w:lvl w:ilvl="7">
      <w:start w:val="1"/>
      <w:numFmt w:val="decimal"/>
      <w:suff w:val="tab"/>
      <w:lvlText w:val=""/>
      <w:lvlJc w:val="left"/>
      <w:pPr/>
      <w:rPr/>
    </w:lvl>
    <w:lvl w:ilvl="8">
      <w:start w:val="1"/>
      <w:numFmt w:val="decimal"/>
      <w:suff w:val="tab"/>
      <w:lvlText w:val=""/>
      <w:lvlJc w:val="left"/>
      <w:pPr/>
      <w:rPr/>
    </w:lvl>
  </w:abstractNum>
  <w:abstractNum w:abstractNumId="4">
    <w:nsid w:val="2F8112FA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 w:tplc="04190019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 w:tplc="0419001B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 w:tplc="04190019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 w:tplc="0419001B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 w:tplc="04190019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 w:tplc="0419001B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5">
    <w:nsid w:val="37AE4556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6">
    <w:nsid w:val="3916530F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360"/>
        <w:tabs>
          <w:tab w:val="left" w:pos="360" w:leader="none"/>
        </w:tabs>
      </w:pPr>
      <w:rPr>
        <w:rFonts w:ascii="Symbol" w:hAnsi="Symbol"/>
      </w:rPr>
    </w:lvl>
    <w:lvl w:ilvl="1" w:tplc="04190003">
      <w:start w:val="1"/>
      <w:numFmt w:val="bullet"/>
      <w:suff w:val="tab"/>
      <w:lvlText w:val="o"/>
      <w:lvlJc w:val="left"/>
      <w:pPr>
        <w:ind w:hanging="360" w:left="1080"/>
        <w:tabs>
          <w:tab w:val="left" w:pos="1080" w:leader="none"/>
        </w:tabs>
      </w:pPr>
      <w:rPr>
        <w:rFonts w:ascii="Courier New" w:hAnsi="Courier New"/>
      </w:rPr>
    </w:lvl>
    <w:lvl w:ilvl="2" w:tplc="04190005">
      <w:start w:val="1"/>
      <w:numFmt w:val="bullet"/>
      <w:suff w:val="tab"/>
      <w:lvlText w:val=""/>
      <w:lvlJc w:val="left"/>
      <w:pPr>
        <w:ind w:hanging="360" w:left="1800"/>
        <w:tabs>
          <w:tab w:val="left" w:pos="1800" w:leader="none"/>
        </w:tabs>
      </w:pPr>
      <w:rPr>
        <w:rFonts w:ascii="Wingdings" w:hAnsi="Wingdings"/>
      </w:rPr>
    </w:lvl>
    <w:lvl w:ilvl="3" w:tplc="04190001">
      <w:start w:val="1"/>
      <w:numFmt w:val="bullet"/>
      <w:suff w:val="tab"/>
      <w:lvlText w:val=""/>
      <w:lvlJc w:val="left"/>
      <w:pPr>
        <w:ind w:hanging="360" w:left="2520"/>
        <w:tabs>
          <w:tab w:val="left" w:pos="2520" w:leader="none"/>
        </w:tabs>
      </w:pPr>
      <w:rPr>
        <w:rFonts w:ascii="Symbol" w:hAnsi="Symbol"/>
      </w:rPr>
    </w:lvl>
    <w:lvl w:ilvl="4" w:tplc="04190003">
      <w:start w:val="1"/>
      <w:numFmt w:val="bullet"/>
      <w:suff w:val="tab"/>
      <w:lvlText w:val="o"/>
      <w:lvlJc w:val="left"/>
      <w:pPr>
        <w:ind w:hanging="360" w:left="3240"/>
        <w:tabs>
          <w:tab w:val="left" w:pos="3240" w:leader="none"/>
        </w:tabs>
      </w:pPr>
      <w:rPr>
        <w:rFonts w:ascii="Courier New" w:hAnsi="Courier New"/>
      </w:rPr>
    </w:lvl>
    <w:lvl w:ilvl="5" w:tplc="04190005">
      <w:start w:val="1"/>
      <w:numFmt w:val="bullet"/>
      <w:suff w:val="tab"/>
      <w:lvlText w:val=""/>
      <w:lvlJc w:val="left"/>
      <w:pPr>
        <w:ind w:hanging="360" w:left="3960"/>
        <w:tabs>
          <w:tab w:val="left" w:pos="3960" w:leader="none"/>
        </w:tabs>
      </w:pPr>
      <w:rPr>
        <w:rFonts w:ascii="Wingdings" w:hAnsi="Wingdings"/>
      </w:rPr>
    </w:lvl>
    <w:lvl w:ilvl="6" w:tplc="04190001">
      <w:start w:val="1"/>
      <w:numFmt w:val="bullet"/>
      <w:suff w:val="tab"/>
      <w:lvlText w:val=""/>
      <w:lvlJc w:val="left"/>
      <w:pPr>
        <w:ind w:hanging="360" w:left="4680"/>
        <w:tabs>
          <w:tab w:val="left" w:pos="4680" w:leader="none"/>
        </w:tabs>
      </w:pPr>
      <w:rPr>
        <w:rFonts w:ascii="Symbol" w:hAnsi="Symbol"/>
      </w:rPr>
    </w:lvl>
    <w:lvl w:ilvl="7" w:tplc="04190003">
      <w:start w:val="1"/>
      <w:numFmt w:val="bullet"/>
      <w:suff w:val="tab"/>
      <w:lvlText w:val="o"/>
      <w:lvlJc w:val="left"/>
      <w:pPr>
        <w:ind w:hanging="360" w:left="5400"/>
        <w:tabs>
          <w:tab w:val="left" w:pos="5400" w:leader="none"/>
        </w:tabs>
      </w:pPr>
      <w:rPr>
        <w:rFonts w:ascii="Courier New" w:hAnsi="Courier New"/>
      </w:rPr>
    </w:lvl>
    <w:lvl w:ilvl="8" w:tplc="04190005">
      <w:start w:val="1"/>
      <w:numFmt w:val="bullet"/>
      <w:suff w:val="tab"/>
      <w:lvlText w:val=""/>
      <w:lvlJc w:val="left"/>
      <w:pPr>
        <w:ind w:hanging="360" w:left="6120"/>
        <w:tabs>
          <w:tab w:val="left" w:pos="6120" w:leader="none"/>
        </w:tabs>
      </w:pPr>
      <w:rPr>
        <w:rFonts w:ascii="Wingdings" w:hAnsi="Wingdings"/>
      </w:rPr>
    </w:lvl>
  </w:abstractNum>
  <w:abstractNum w:abstractNumId="7">
    <w:nsid w:val="3A26711E"/>
    <w:multiLevelType w:val="hybridMultilevel"/>
    <w:lvl w:ilvl="0" w:tplc="382EB07E">
      <w:start w:val="1"/>
      <w:numFmt w:val="decimal"/>
      <w:suff w:val="tab"/>
      <w:lvlText w:val="%1."/>
      <w:lvlJc w:val="left"/>
      <w:pPr>
        <w:ind w:hanging="360" w:left="1068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788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08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28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948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668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388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08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28"/>
      </w:pPr>
      <w:rPr/>
    </w:lvl>
  </w:abstractNum>
  <w:abstractNum w:abstractNumId="8">
    <w:nsid w:val="3EF57F5B"/>
    <w:multiLevelType w:val="hybridMultilevel"/>
    <w:lvl w:ilvl="0" w:tplc="87962D30">
      <w:start w:val="1"/>
      <w:numFmt w:val="decimal"/>
      <w:suff w:val="tab"/>
      <w:lvlText w:val="%1."/>
      <w:lvlJc w:val="left"/>
      <w:pPr>
        <w:ind w:hanging="915" w:left="1623"/>
        <w:tabs>
          <w:tab w:val="left" w:pos="1623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788"/>
        <w:tabs>
          <w:tab w:val="left" w:pos="1788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08"/>
        <w:tabs>
          <w:tab w:val="left" w:pos="2508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28"/>
        <w:tabs>
          <w:tab w:val="left" w:pos="3228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948"/>
        <w:tabs>
          <w:tab w:val="left" w:pos="3948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668"/>
        <w:tabs>
          <w:tab w:val="left" w:pos="4668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388"/>
        <w:tabs>
          <w:tab w:val="left" w:pos="5388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08"/>
        <w:tabs>
          <w:tab w:val="left" w:pos="6108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28"/>
        <w:tabs>
          <w:tab w:val="left" w:pos="6828" w:leader="none"/>
        </w:tabs>
      </w:pPr>
      <w:rPr/>
    </w:lvl>
  </w:abstractNum>
  <w:abstractNum w:abstractNumId="9">
    <w:nsid w:val="4CC03923"/>
    <w:multiLevelType w:val="hybridMultilevel"/>
    <w:lvl w:ilvl="0" w:tplc="1C4AB560">
      <w:start w:val="1"/>
      <w:numFmt w:val="decimal"/>
      <w:suff w:val="tab"/>
      <w:lvlText w:val="%1."/>
      <w:lvlJc w:val="left"/>
      <w:pPr>
        <w:ind w:hanging="930" w:left="1638"/>
        <w:tabs>
          <w:tab w:val="left" w:pos="1638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788"/>
        <w:tabs>
          <w:tab w:val="left" w:pos="1788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08"/>
        <w:tabs>
          <w:tab w:val="left" w:pos="2508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28"/>
        <w:tabs>
          <w:tab w:val="left" w:pos="3228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948"/>
        <w:tabs>
          <w:tab w:val="left" w:pos="3948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668"/>
        <w:tabs>
          <w:tab w:val="left" w:pos="4668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388"/>
        <w:tabs>
          <w:tab w:val="left" w:pos="5388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08"/>
        <w:tabs>
          <w:tab w:val="left" w:pos="6108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28"/>
        <w:tabs>
          <w:tab w:val="left" w:pos="6828" w:leader="none"/>
        </w:tabs>
      </w:pPr>
      <w:rPr/>
    </w:lvl>
  </w:abstractNum>
  <w:abstractNum w:abstractNumId="10">
    <w:nsid w:val="4E32192A"/>
    <w:multiLevelType w:val="multilevel"/>
    <w:lvl w:ilvl="0">
      <w:start w:val="1"/>
      <w:numFmt w:val="decimal"/>
      <w:suff w:val="tab"/>
      <w:lvlText w:val="%1."/>
      <w:lvlJc w:val="left"/>
      <w:pPr/>
      <w:rPr>
        <w:rFonts w:ascii="Times New Roman" w:hAnsi="Times New Roman"/>
        <w:b w:val="0"/>
        <w:i w:val="0"/>
        <w:strike w:val="0"/>
        <w:color w:val="000000"/>
        <w:sz w:val="28"/>
        <w:u w:val="none"/>
      </w:rPr>
    </w:lvl>
    <w:lvl w:ilvl="1">
      <w:start w:val="1"/>
      <w:numFmt w:val="decimal"/>
      <w:suff w:val="tab"/>
      <w:lvlText w:val="%1.%2"/>
      <w:lvlJc w:val="left"/>
      <w:pPr/>
      <w:rPr>
        <w:rFonts w:ascii="Times New Roman" w:hAnsi="Times New Roman"/>
        <w:b w:val="1"/>
        <w:i w:val="0"/>
        <w:strike w:val="0"/>
        <w:color w:val="000000"/>
        <w:sz w:val="28"/>
        <w:u w:val="none"/>
      </w:rPr>
    </w:lvl>
    <w:lvl w:ilvl="2">
      <w:start w:val="1"/>
      <w:numFmt w:val="decimal"/>
      <w:suff w:val="tab"/>
      <w:lvlText w:val="%1.%2.%3"/>
      <w:lvlJc w:val="left"/>
      <w:pPr/>
      <w:rPr>
        <w:rFonts w:ascii="Times New Roman" w:hAnsi="Times New Roman"/>
        <w:b w:val="0"/>
        <w:i w:val="0"/>
        <w:strike w:val="0"/>
        <w:color w:val="000000"/>
        <w:sz w:val="28"/>
        <w:u w:val="none"/>
      </w:rPr>
    </w:lvl>
    <w:lvl w:ilvl="3">
      <w:start w:val="1"/>
      <w:numFmt w:val="decimal"/>
      <w:suff w:val="tab"/>
      <w:lvlText w:val=""/>
      <w:lvlJc w:val="left"/>
      <w:pPr/>
      <w:rPr/>
    </w:lvl>
    <w:lvl w:ilvl="4">
      <w:start w:val="1"/>
      <w:numFmt w:val="decimal"/>
      <w:suff w:val="tab"/>
      <w:lvlText w:val=""/>
      <w:lvlJc w:val="left"/>
      <w:pPr/>
      <w:rPr/>
    </w:lvl>
    <w:lvl w:ilvl="5">
      <w:start w:val="1"/>
      <w:numFmt w:val="decimal"/>
      <w:suff w:val="tab"/>
      <w:lvlText w:val=""/>
      <w:lvlJc w:val="left"/>
      <w:pPr/>
      <w:rPr/>
    </w:lvl>
    <w:lvl w:ilvl="6">
      <w:start w:val="1"/>
      <w:numFmt w:val="decimal"/>
      <w:suff w:val="tab"/>
      <w:lvlText w:val=""/>
      <w:lvlJc w:val="left"/>
      <w:pPr/>
      <w:rPr/>
    </w:lvl>
    <w:lvl w:ilvl="7">
      <w:start w:val="1"/>
      <w:numFmt w:val="decimal"/>
      <w:suff w:val="tab"/>
      <w:lvlText w:val=""/>
      <w:lvlJc w:val="left"/>
      <w:pPr/>
      <w:rPr/>
    </w:lvl>
    <w:lvl w:ilvl="8">
      <w:start w:val="1"/>
      <w:numFmt w:val="decimal"/>
      <w:suff w:val="tab"/>
      <w:lvlText w:val=""/>
      <w:lvlJc w:val="left"/>
      <w:pPr/>
      <w:rPr/>
    </w:lvl>
  </w:abstractNum>
  <w:abstractNum w:abstractNumId="11">
    <w:nsid w:val="54AF74C0"/>
    <w:multiLevelType w:val="hybridMultilevel"/>
    <w:lvl w:ilvl="0" w:tplc="5D6C6B4A">
      <w:start w:val="1"/>
      <w:numFmt w:val="decimal"/>
      <w:suff w:val="tab"/>
      <w:lvlText w:val="%1."/>
      <w:lvlJc w:val="left"/>
      <w:pPr>
        <w:ind w:hanging="360" w:left="1068"/>
        <w:tabs>
          <w:tab w:val="left" w:pos="1068" w:leader="none"/>
        </w:tabs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788"/>
        <w:tabs>
          <w:tab w:val="left" w:pos="1788" w:leader="none"/>
        </w:tabs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08"/>
        <w:tabs>
          <w:tab w:val="left" w:pos="2508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28"/>
        <w:tabs>
          <w:tab w:val="left" w:pos="3228" w:leader="none"/>
        </w:tabs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948"/>
        <w:tabs>
          <w:tab w:val="left" w:pos="3948" w:leader="none"/>
        </w:tabs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668"/>
        <w:tabs>
          <w:tab w:val="left" w:pos="4668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388"/>
        <w:tabs>
          <w:tab w:val="left" w:pos="5388" w:leader="none"/>
        </w:tabs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08"/>
        <w:tabs>
          <w:tab w:val="left" w:pos="6108" w:leader="none"/>
        </w:tabs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28"/>
        <w:tabs>
          <w:tab w:val="left" w:pos="6828" w:leader="none"/>
        </w:tabs>
      </w:pPr>
      <w:rPr/>
    </w:lvl>
  </w:abstractNum>
  <w:abstractNum w:abstractNumId="12">
    <w:nsid w:val="560B3BE6"/>
    <w:multiLevelType w:val="hybridMultilevel"/>
    <w:lvl w:ilvl="0" w:tplc="2C727FA4">
      <w:start w:val="1"/>
      <w:numFmt w:val="decimal"/>
      <w:suff w:val="tab"/>
      <w:lvlText w:val="%1."/>
      <w:lvlJc w:val="left"/>
      <w:pPr>
        <w:ind w:hanging="360" w:left="786"/>
      </w:pPr>
      <w:rPr>
        <w:b w:val="1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648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368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088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808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528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248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968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688"/>
      </w:pPr>
      <w:rPr/>
    </w:lvl>
  </w:abstractNum>
  <w:abstractNum w:abstractNumId="13">
    <w:nsid w:val="58835055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</w:rPr>
    </w:lvl>
    <w:lvl w:ilvl="1" w:tplc="04190003">
      <w:start w:val="1"/>
      <w:numFmt w:val="decimal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 w:tplc="04190005">
      <w:start w:val="1"/>
      <w:numFmt w:val="decimal"/>
      <w:suff w:val="tab"/>
      <w:lvlText w:val="%3."/>
      <w:lvlJc w:val="left"/>
      <w:pPr>
        <w:ind w:hanging="360" w:left="2160"/>
        <w:tabs>
          <w:tab w:val="left" w:pos="2160" w:leader="none"/>
        </w:tabs>
      </w:pPr>
      <w:rPr/>
    </w:lvl>
    <w:lvl w:ilvl="3" w:tplc="04190001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 w:tplc="04190003">
      <w:start w:val="1"/>
      <w:numFmt w:val="decimal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 w:tplc="04190005">
      <w:start w:val="1"/>
      <w:numFmt w:val="decimal"/>
      <w:suff w:val="tab"/>
      <w:lvlText w:val="%6."/>
      <w:lvlJc w:val="left"/>
      <w:pPr>
        <w:ind w:hanging="360" w:left="4320"/>
        <w:tabs>
          <w:tab w:val="left" w:pos="4320" w:leader="none"/>
        </w:tabs>
      </w:pPr>
      <w:rPr/>
    </w:lvl>
    <w:lvl w:ilvl="6" w:tplc="04190001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 w:tplc="04190003">
      <w:start w:val="1"/>
      <w:numFmt w:val="decimal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 w:tplc="04190005">
      <w:start w:val="1"/>
      <w:numFmt w:val="decimal"/>
      <w:suff w:val="tab"/>
      <w:lvlText w:val="%9."/>
      <w:lvlJc w:val="left"/>
      <w:pPr>
        <w:ind w:hanging="360" w:left="6480"/>
        <w:tabs>
          <w:tab w:val="left" w:pos="6480" w:leader="none"/>
        </w:tabs>
      </w:pPr>
      <w:rPr/>
    </w:lvl>
  </w:abstractNum>
  <w:abstractNum w:abstractNumId="14">
    <w:nsid w:val="60C2456A"/>
    <w:multiLevelType w:val="hybridMultilevel"/>
    <w:lvl w:ilvl="0" w:tplc="2C727FA4">
      <w:start w:val="1"/>
      <w:numFmt w:val="decimal"/>
      <w:suff w:val="tab"/>
      <w:lvlText w:val="%1."/>
      <w:lvlJc w:val="left"/>
      <w:pPr>
        <w:ind w:hanging="360" w:left="786"/>
      </w:pPr>
      <w:rPr>
        <w:b w:val="1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648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368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088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808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528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248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968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688"/>
      </w:pPr>
      <w:rPr/>
    </w:lvl>
  </w:abstractNum>
  <w:abstractNum w:abstractNumId="15">
    <w:nsid w:val="62103878"/>
    <w:multiLevelType w:val="multilevel"/>
    <w:lvl w:ilvl="0">
      <w:start w:val="1"/>
      <w:numFmt w:val="decimal"/>
      <w:suff w:val="tab"/>
      <w:lvlText w:val="1.4.%1"/>
      <w:lvlJc w:val="left"/>
      <w:pPr/>
      <w:rPr>
        <w:rFonts w:ascii="Times New Roman" w:hAnsi="Times New Roman"/>
        <w:b w:val="0"/>
        <w:i w:val="0"/>
        <w:strike w:val="0"/>
        <w:color w:val="000000"/>
        <w:sz w:val="28"/>
        <w:u w:val="none"/>
      </w:rPr>
    </w:lvl>
    <w:lvl w:ilvl="1">
      <w:start w:val="11"/>
      <w:numFmt w:val="decimal"/>
      <w:suff w:val="tab"/>
      <w:lvlText w:val="%1.%2"/>
      <w:lvlJc w:val="left"/>
      <w:pPr/>
      <w:rPr>
        <w:rFonts w:ascii="Times New Roman" w:hAnsi="Times New Roman"/>
        <w:b w:val="0"/>
        <w:i w:val="0"/>
        <w:strike w:val="0"/>
        <w:color w:val="000000"/>
        <w:sz w:val="28"/>
        <w:u w:val="none"/>
      </w:rPr>
    </w:lvl>
    <w:lvl w:ilvl="2">
      <w:start w:val="1"/>
      <w:numFmt w:val="decimal"/>
      <w:suff w:val="tab"/>
      <w:lvlText w:val="%1.%2.%3"/>
      <w:lvlJc w:val="left"/>
      <w:pPr/>
      <w:rPr>
        <w:rFonts w:ascii="Times New Roman" w:hAnsi="Times New Roman"/>
        <w:b w:val="0"/>
        <w:i w:val="0"/>
        <w:strike w:val="0"/>
        <w:color w:val="000000"/>
        <w:sz w:val="28"/>
        <w:u w:val="none"/>
      </w:rPr>
    </w:lvl>
    <w:lvl w:ilvl="3">
      <w:start w:val="1"/>
      <w:numFmt w:val="decimal"/>
      <w:suff w:val="tab"/>
      <w:lvlText w:val=""/>
      <w:lvlJc w:val="left"/>
      <w:pPr/>
      <w:rPr/>
    </w:lvl>
    <w:lvl w:ilvl="4">
      <w:start w:val="1"/>
      <w:numFmt w:val="decimal"/>
      <w:suff w:val="tab"/>
      <w:lvlText w:val=""/>
      <w:lvlJc w:val="left"/>
      <w:pPr/>
      <w:rPr/>
    </w:lvl>
    <w:lvl w:ilvl="5">
      <w:start w:val="1"/>
      <w:numFmt w:val="decimal"/>
      <w:suff w:val="tab"/>
      <w:lvlText w:val=""/>
      <w:lvlJc w:val="left"/>
      <w:pPr/>
      <w:rPr/>
    </w:lvl>
    <w:lvl w:ilvl="6">
      <w:start w:val="1"/>
      <w:numFmt w:val="decimal"/>
      <w:suff w:val="tab"/>
      <w:lvlText w:val=""/>
      <w:lvlJc w:val="left"/>
      <w:pPr/>
      <w:rPr/>
    </w:lvl>
    <w:lvl w:ilvl="7">
      <w:start w:val="1"/>
      <w:numFmt w:val="decimal"/>
      <w:suff w:val="tab"/>
      <w:lvlText w:val=""/>
      <w:lvlJc w:val="left"/>
      <w:pPr/>
      <w:rPr/>
    </w:lvl>
    <w:lvl w:ilvl="8">
      <w:start w:val="1"/>
      <w:numFmt w:val="decimal"/>
      <w:suff w:val="tab"/>
      <w:lvlText w:val=""/>
      <w:lvlJc w:val="left"/>
      <w:pPr/>
      <w:rPr/>
    </w:lvl>
  </w:abstractNum>
  <w:abstractNum w:abstractNumId="16">
    <w:nsid w:val="0A6C158C"/>
    <w:multiLevelType w:val="hybridMultilevel"/>
    <w:lvl w:ilvl="0" w:tplc="060081A4">
      <w:start w:val="2"/>
      <w:numFmt w:val="decimal"/>
      <w:suff w:val="tab"/>
      <w:lvlText w:val="%1)"/>
      <w:lvlJc w:val="left"/>
      <w:pPr>
        <w:spacing w:lineRule="auto" w:line="240" w:after="0"/>
        <w:ind w:hanging="360" w:left="1069"/>
      </w:pPr>
      <w:rPr>
        <w:color w:val="000000"/>
        <w:sz w:val="30"/>
      </w:rPr>
    </w:lvl>
    <w:lvl w:ilvl="1" w:tplc="04190019">
      <w:start w:val="1"/>
      <w:numFmt w:val="decimal"/>
      <w:suff w:val="tab"/>
      <w:lvlText w:val="%2."/>
      <w:lvlJc w:val="left"/>
      <w:pPr>
        <w:spacing w:lineRule="auto" w:line="240" w:after="0"/>
        <w:ind w:hanging="360" w:left="1440"/>
      </w:pPr>
      <w:rPr/>
    </w:lvl>
    <w:lvl w:ilvl="2" w:tplc="0419001B">
      <w:start w:val="1"/>
      <w:numFmt w:val="decimal"/>
      <w:suff w:val="tab"/>
      <w:lvlText w:val="%3."/>
      <w:lvlJc w:val="left"/>
      <w:pPr>
        <w:spacing w:lineRule="auto" w:line="240" w:after="0"/>
        <w:ind w:hanging="360" w:left="2160"/>
      </w:pPr>
      <w:rPr/>
    </w:lvl>
    <w:lvl w:ilvl="3" w:tplc="0419000F">
      <w:start w:val="1"/>
      <w:numFmt w:val="decimal"/>
      <w:suff w:val="tab"/>
      <w:lvlText w:val="%4."/>
      <w:lvlJc w:val="left"/>
      <w:pPr>
        <w:spacing w:lineRule="auto" w:line="240" w:after="0"/>
        <w:ind w:hanging="360" w:left="2880"/>
      </w:pPr>
      <w:rPr/>
    </w:lvl>
    <w:lvl w:ilvl="4" w:tplc="04190019">
      <w:start w:val="1"/>
      <w:numFmt w:val="decimal"/>
      <w:suff w:val="tab"/>
      <w:lvlText w:val="%5."/>
      <w:lvlJc w:val="left"/>
      <w:pPr>
        <w:spacing w:lineRule="auto" w:line="240" w:after="0"/>
        <w:ind w:hanging="360" w:left="3600"/>
      </w:pPr>
      <w:rPr/>
    </w:lvl>
    <w:lvl w:ilvl="5" w:tplc="0419001B">
      <w:start w:val="1"/>
      <w:numFmt w:val="decimal"/>
      <w:suff w:val="tab"/>
      <w:lvlText w:val="%6."/>
      <w:lvlJc w:val="left"/>
      <w:pPr>
        <w:spacing w:lineRule="auto" w:line="240" w:after="0"/>
        <w:ind w:hanging="360" w:left="4320"/>
      </w:pPr>
      <w:rPr/>
    </w:lvl>
    <w:lvl w:ilvl="6" w:tplc="0419000F">
      <w:start w:val="1"/>
      <w:numFmt w:val="decimal"/>
      <w:suff w:val="tab"/>
      <w:lvlText w:val="%7."/>
      <w:lvlJc w:val="left"/>
      <w:pPr>
        <w:spacing w:lineRule="auto" w:line="240" w:after="0"/>
        <w:ind w:hanging="360" w:left="5040"/>
      </w:pPr>
      <w:rPr/>
    </w:lvl>
    <w:lvl w:ilvl="7" w:tplc="04190019">
      <w:start w:val="1"/>
      <w:numFmt w:val="decimal"/>
      <w:suff w:val="tab"/>
      <w:lvlText w:val="%8."/>
      <w:lvlJc w:val="left"/>
      <w:pPr>
        <w:spacing w:lineRule="auto" w:line="240" w:after="0"/>
        <w:ind w:hanging="360" w:left="5760"/>
      </w:pPr>
      <w:rPr/>
    </w:lvl>
    <w:lvl w:ilvl="8" w:tplc="0419001B">
      <w:start w:val="1"/>
      <w:numFmt w:val="decimal"/>
      <w:suff w:val="tab"/>
      <w:lvlText w:val="%9."/>
      <w:lvlJc w:val="left"/>
      <w:pPr>
        <w:spacing w:lineRule="auto" w:line="240" w:after="0"/>
        <w:ind w:hanging="360" w:left="6480"/>
      </w:pPr>
      <w:rPr/>
    </w:lvl>
  </w:abstractNum>
  <w:abstractNum w:abstractNumId="17">
    <w:nsid w:val="49C372F1"/>
    <w:multiLevelType w:val="multilevel"/>
    <w:lvl w:ilvl="0">
      <w:start w:val="1"/>
      <w:numFmt w:val="decimal"/>
      <w:suff w:val="tab"/>
      <w:lvlText w:val="%1."/>
      <w:lvlJc w:val="left"/>
      <w:pPr>
        <w:spacing w:lineRule="auto" w:line="240" w:after="0"/>
        <w:ind w:hanging="450" w:left="450"/>
      </w:pPr>
      <w:rPr/>
    </w:lvl>
    <w:lvl w:ilvl="1">
      <w:start w:val="1"/>
      <w:numFmt w:val="decimal"/>
      <w:suff w:val="tab"/>
      <w:lvlText w:val="%1.%2."/>
      <w:lvlJc w:val="left"/>
      <w:pPr>
        <w:spacing w:lineRule="auto" w:line="240" w:after="0"/>
        <w:ind w:hanging="720" w:left="1440"/>
      </w:pPr>
      <w:rPr/>
    </w:lvl>
    <w:lvl w:ilvl="2">
      <w:start w:val="1"/>
      <w:numFmt w:val="decimal"/>
      <w:suff w:val="tab"/>
      <w:lvlText w:val="%1.%2.%3."/>
      <w:lvlJc w:val="left"/>
      <w:pPr>
        <w:spacing w:lineRule="auto" w:line="240" w:after="0"/>
        <w:ind w:hanging="720" w:left="2160"/>
      </w:pPr>
      <w:rPr/>
    </w:lvl>
    <w:lvl w:ilvl="3">
      <w:start w:val="1"/>
      <w:numFmt w:val="decimal"/>
      <w:suff w:val="tab"/>
      <w:lvlText w:val="%1.%2.%3.%4."/>
      <w:lvlJc w:val="left"/>
      <w:pPr>
        <w:spacing w:lineRule="auto" w:line="240" w:after="0"/>
        <w:ind w:hanging="1080" w:left="3240"/>
      </w:pPr>
      <w:rPr/>
    </w:lvl>
    <w:lvl w:ilvl="4">
      <w:start w:val="1"/>
      <w:numFmt w:val="decimal"/>
      <w:suff w:val="tab"/>
      <w:lvlText w:val="%1.%2.%3.%4.%5."/>
      <w:lvlJc w:val="left"/>
      <w:pPr>
        <w:spacing w:lineRule="auto" w:line="240" w:after="0"/>
        <w:ind w:hanging="1080" w:left="3960"/>
      </w:pPr>
      <w:rPr/>
    </w:lvl>
    <w:lvl w:ilvl="5">
      <w:start w:val="1"/>
      <w:numFmt w:val="decimal"/>
      <w:suff w:val="tab"/>
      <w:lvlText w:val="%1.%2.%3.%4.%5.%6."/>
      <w:lvlJc w:val="left"/>
      <w:pPr>
        <w:spacing w:lineRule="auto" w:line="240" w:after="0"/>
        <w:ind w:hanging="1440" w:left="5040"/>
      </w:pPr>
      <w:rPr/>
    </w:lvl>
    <w:lvl w:ilvl="6">
      <w:start w:val="1"/>
      <w:numFmt w:val="decimal"/>
      <w:suff w:val="tab"/>
      <w:lvlText w:val="%1.%2.%3.%4.%5.%6.%7."/>
      <w:lvlJc w:val="left"/>
      <w:pPr>
        <w:spacing w:lineRule="auto" w:line="240" w:after="0"/>
        <w:ind w:hanging="1800" w:left="6120"/>
      </w:pPr>
      <w:rPr/>
    </w:lvl>
    <w:lvl w:ilvl="7">
      <w:start w:val="1"/>
      <w:numFmt w:val="decimal"/>
      <w:suff w:val="tab"/>
      <w:lvlText w:val="%1.%2.%3.%4.%5.%6.%7.%8."/>
      <w:lvlJc w:val="left"/>
      <w:pPr>
        <w:spacing w:lineRule="auto" w:line="240" w:after="0"/>
        <w:ind w:hanging="1800" w:left="6840"/>
      </w:pPr>
      <w:rPr/>
    </w:lvl>
    <w:lvl w:ilvl="8">
      <w:start w:val="1"/>
      <w:numFmt w:val="decimal"/>
      <w:suff w:val="tab"/>
      <w:lvlText w:val="%1.%2.%3.%4.%5.%6.%7.%8.%9."/>
      <w:lvlJc w:val="left"/>
      <w:pPr>
        <w:spacing w:lineRule="auto" w:line="240" w:after="0"/>
        <w:ind w:hanging="2160" w:left="7920"/>
      </w:pPr>
      <w:rPr/>
    </w:lvl>
  </w:abstractNum>
  <w:num w:numId="1">
    <w:abstractNumId w:val="5"/>
  </w:num>
  <w:num w:numId="2">
    <w:abstractNumId w:val="6"/>
  </w:num>
  <w:num w:numId="3">
    <w:abstractNumId w:val="1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9"/>
  </w:num>
  <w:num w:numId="8">
    <w:abstractNumId w:val="2"/>
  </w:num>
  <w:num w:numId="9">
    <w:abstractNumId w:val="4"/>
  </w:num>
  <w:num w:numId="10">
    <w:abstractNumId w:val="7"/>
  </w:num>
  <w:num w:numId="11">
    <w:abstractNumId w:val="1"/>
  </w:num>
  <w:num w:numId="12">
    <w:abstractNumId w:val="0"/>
  </w:num>
  <w:num w:numId="13">
    <w:abstractNumId w:val="12"/>
  </w:num>
  <w:num w:numId="14">
    <w:abstractNumId w:val="14"/>
  </w:num>
  <w:num w:numId="15">
    <w:abstractNumId w:val="3"/>
  </w:num>
  <w:num w:numId="16">
    <w:abstractNumId w:val="15"/>
  </w:num>
  <w:num w:numId="17">
    <w:abstractNumId w:val="10"/>
  </w:num>
  <w:num w:numId="18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jc w:val="left"/>
    </w:pPr>
    <w:rPr>
      <w:sz w:val="24"/>
    </w:rPr>
  </w:style>
  <w:style w:type="paragraph" w:styleId="P1">
    <w:name w:val="heading 1"/>
    <w:basedOn w:val="P0"/>
    <w:next w:val="P0"/>
    <w:qFormat/>
    <w:pPr>
      <w:keepNext w:val="1"/>
      <w:ind w:firstLine="540"/>
      <w:jc w:val="both"/>
      <w:outlineLvl w:val="0"/>
    </w:pPr>
    <w:rPr/>
  </w:style>
  <w:style w:type="paragraph" w:styleId="P2">
    <w:name w:val="heading 2"/>
    <w:basedOn w:val="P0"/>
    <w:next w:val="P0"/>
    <w:qFormat/>
    <w:pPr>
      <w:keepNext w:val="1"/>
      <w:ind w:firstLine="485"/>
      <w:jc w:val="both"/>
      <w:outlineLvl w:val="1"/>
    </w:pPr>
    <w:rPr>
      <w:rFonts w:ascii="Arial" w:hAnsi="Arial"/>
      <w:sz w:val="22"/>
    </w:rPr>
  </w:style>
  <w:style w:type="paragraph" w:styleId="P3">
    <w:name w:val="heading 4"/>
    <w:basedOn w:val="P0"/>
    <w:next w:val="P0"/>
    <w:qFormat/>
    <w:pPr>
      <w:keepNext w:val="1"/>
      <w:ind w:firstLine="485"/>
      <w:jc w:val="both"/>
      <w:outlineLvl w:val="3"/>
    </w:pPr>
    <w:rPr>
      <w:b w:val="1"/>
    </w:rPr>
  </w:style>
  <w:style w:type="paragraph" w:styleId="P4">
    <w:name w:val="heading 6"/>
    <w:basedOn w:val="P0"/>
    <w:next w:val="P0"/>
    <w:qFormat/>
    <w:pPr>
      <w:spacing w:before="240" w:after="60" w:beforeAutospacing="0" w:afterAutospacing="0"/>
      <w:outlineLvl w:val="5"/>
    </w:pPr>
    <w:rPr>
      <w:sz w:val="22"/>
    </w:rPr>
  </w:style>
  <w:style w:type="paragraph" w:styleId="P5">
    <w:name w:val="heading 7"/>
    <w:basedOn w:val="P0"/>
    <w:next w:val="P0"/>
    <w:qFormat/>
    <w:pPr>
      <w:spacing w:before="240" w:after="60" w:beforeAutospacing="0" w:afterAutospacing="0"/>
      <w:outlineLvl w:val="6"/>
    </w:pPr>
    <w:rPr/>
  </w:style>
  <w:style w:type="paragraph" w:styleId="P6">
    <w:name w:val="header"/>
    <w:basedOn w:val="P0"/>
    <w:pPr>
      <w:tabs>
        <w:tab w:val="center" w:pos="4677" w:leader="none"/>
        <w:tab w:val="right" w:pos="9355" w:leader="none"/>
      </w:tabs>
    </w:pPr>
    <w:rPr/>
  </w:style>
  <w:style w:type="paragraph" w:styleId="P7">
    <w:name w:val="footer"/>
    <w:basedOn w:val="P0"/>
    <w:pPr>
      <w:tabs>
        <w:tab w:val="center" w:pos="4677" w:leader="none"/>
        <w:tab w:val="right" w:pos="9355" w:leader="none"/>
      </w:tabs>
    </w:pPr>
    <w:rPr/>
  </w:style>
  <w:style w:type="paragraph" w:styleId="P8">
    <w:name w:val="Body Text"/>
    <w:basedOn w:val="P0"/>
    <w:pPr>
      <w:spacing w:after="120" w:beforeAutospacing="0" w:afterAutospacing="0"/>
    </w:pPr>
    <w:rPr/>
  </w:style>
  <w:style w:type="paragraph" w:styleId="P9">
    <w:name w:val="Body Text 2"/>
    <w:basedOn w:val="P0"/>
    <w:pPr>
      <w:spacing w:lineRule="auto" w:line="480" w:after="120" w:beforeAutospacing="0" w:afterAutospacing="0"/>
    </w:pPr>
    <w:rPr/>
  </w:style>
  <w:style w:type="paragraph" w:styleId="P10">
    <w:name w:val="ConsTitle"/>
    <w:pPr>
      <w:widowControl w:val="0"/>
      <w:ind w:right="19772"/>
    </w:pPr>
    <w:rPr>
      <w:rFonts w:ascii="Arial" w:hAnsi="Arial"/>
      <w:b w:val="1"/>
      <w:sz w:val="16"/>
    </w:rPr>
  </w:style>
  <w:style w:type="paragraph" w:styleId="P11">
    <w:name w:val="ConsNormal"/>
    <w:pPr>
      <w:widowControl w:val="0"/>
      <w:ind w:firstLine="720" w:right="19772"/>
    </w:pPr>
    <w:rPr>
      <w:rFonts w:ascii="Arial" w:hAnsi="Arial"/>
    </w:rPr>
  </w:style>
  <w:style w:type="paragraph" w:styleId="P12">
    <w:name w:val="Обычный (Web)"/>
    <w:basedOn w:val="P0"/>
    <w:pPr>
      <w:spacing w:before="100" w:after="100" w:beforeAutospacing="0" w:afterAutospacing="0"/>
    </w:pPr>
    <w:rPr>
      <w:rFonts w:ascii="Arial Unicode MS" w:hAnsi="Arial Unicode MS"/>
    </w:rPr>
  </w:style>
  <w:style w:type="paragraph" w:styleId="P13">
    <w:name w:val="Balloon Text"/>
    <w:basedOn w:val="P0"/>
    <w:semiHidden/>
    <w:pPr/>
    <w:rPr>
      <w:rFonts w:ascii="Tahoma" w:hAnsi="Tahoma"/>
      <w:sz w:val="16"/>
    </w:rPr>
  </w:style>
  <w:style w:type="paragraph" w:styleId="P14">
    <w:name w:val="Style3"/>
    <w:basedOn w:val="P0"/>
    <w:pPr>
      <w:widowControl w:val="0"/>
      <w:spacing w:lineRule="exact" w:line="322" w:beforeAutospacing="0" w:afterAutospacing="0"/>
      <w:jc w:val="both"/>
    </w:pPr>
    <w:rPr>
      <w:rFonts w:ascii="Calibri" w:hAnsi="Calibri"/>
    </w:rPr>
  </w:style>
  <w:style w:type="paragraph" w:styleId="P15">
    <w:name w:val="ConsNonformat"/>
    <w:pPr/>
    <w:rPr>
      <w:rFonts w:ascii="Courier New" w:hAnsi="Courier New"/>
    </w:rPr>
  </w:style>
  <w:style w:type="paragraph" w:styleId="P16">
    <w:name w:val="List Paragraph"/>
    <w:basedOn w:val="P0"/>
    <w:qFormat/>
    <w:pPr>
      <w:ind w:left="720"/>
      <w:contextualSpacing w:val="1"/>
    </w:pPr>
    <w:rPr/>
  </w:style>
  <w:style w:type="paragraph" w:styleId="P17">
    <w:name w:val="ConsPlusNormal"/>
    <w:pPr>
      <w:widowControl w:val="0"/>
      <w:ind w:firstLine="720"/>
    </w:pPr>
    <w:rPr>
      <w:rFonts w:ascii="Arial" w:hAnsi="Arial"/>
    </w:rPr>
  </w:style>
  <w:style w:type="paragraph" w:styleId="P18">
    <w:name w:val="Основной текст (2)"/>
    <w:basedOn w:val="P0"/>
    <w:link w:val="C4"/>
    <w:pPr>
      <w:widowControl w:val="0"/>
      <w:shd w:val="clear" w:fill="FFFFFF"/>
      <w:spacing w:lineRule="auto" w:line="240" w:after="660" w:beforeAutospacing="0" w:afterAutospacing="0"/>
      <w:jc w:val="right"/>
    </w:pPr>
    <w:rPr>
      <w:sz w:val="20"/>
    </w:rPr>
  </w:style>
  <w:style w:type="paragraph" w:styleId="P19">
    <w:name w:val="Основной текст (3)"/>
    <w:basedOn w:val="P0"/>
    <w:link w:val="C5"/>
    <w:pPr>
      <w:widowControl w:val="0"/>
      <w:shd w:val="clear" w:fill="FFFFFF"/>
      <w:spacing w:lineRule="auto" w:line="240" w:after="240" w:beforeAutospacing="0" w:afterAutospacing="0"/>
    </w:pPr>
    <w:rPr>
      <w:rFonts w:ascii="Candara" w:hAnsi="Candara"/>
      <w:sz w:val="11"/>
    </w:rPr>
  </w:style>
  <w:style w:type="paragraph" w:styleId="P20">
    <w:name w:val="article"/>
    <w:basedOn w:val="P0"/>
    <w:pPr>
      <w:ind w:firstLine="567"/>
      <w:jc w:val="both"/>
    </w:pPr>
    <w:rPr>
      <w:rFonts w:ascii="Arial" w:hAnsi="Arial"/>
      <w:sz w:val="26"/>
    </w:rPr>
  </w:style>
  <w:style w:type="paragraph" w:styleId="P21">
    <w:name w:val="Normal (Web)"/>
    <w:basedOn w:val="P0"/>
    <w:pPr>
      <w:spacing w:before="100" w:after="10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l41"/>
    <w:rPr>
      <w:b w:val="1"/>
      <w:sz w:val="20"/>
    </w:rPr>
  </w:style>
  <w:style w:type="character" w:styleId="C4">
    <w:name w:val="Основной текст (2)_"/>
    <w:link w:val="P18"/>
    <w:rPr>
      <w:sz w:val="20"/>
    </w:rPr>
  </w:style>
  <w:style w:type="character" w:styleId="C5">
    <w:name w:val="Основной текст (3)_"/>
    <w:link w:val="P19"/>
    <w:rPr>
      <w:rFonts w:ascii="Candara" w:hAnsi="Candara"/>
      <w:sz w:val="11"/>
    </w:rPr>
  </w:style>
  <w:style w:type="character" w:styleId="C6">
    <w:name w:val="hyperlink"/>
    <w:basedOn w:val="C0"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tblPr>
      <w:tblInd w:w="0" w:type="dxa"/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