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8C" w:rsidRPr="0061688C" w:rsidRDefault="0061688C" w:rsidP="00BC3EB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1688C">
        <w:rPr>
          <w:rFonts w:ascii="Times New Roman" w:hAnsi="Times New Roman"/>
          <w:sz w:val="28"/>
          <w:szCs w:val="28"/>
        </w:rPr>
        <w:t>РОССИЙСКАЯ  ФЕДЕРАЦИЯ</w:t>
      </w:r>
    </w:p>
    <w:p w:rsidR="0061688C" w:rsidRPr="0061688C" w:rsidRDefault="0061688C" w:rsidP="006168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1688C">
        <w:rPr>
          <w:rFonts w:ascii="Times New Roman" w:hAnsi="Times New Roman"/>
          <w:sz w:val="28"/>
          <w:szCs w:val="28"/>
        </w:rPr>
        <w:t>ИРКУТСКАЯ ОБЛАСТЬ</w:t>
      </w:r>
    </w:p>
    <w:p w:rsidR="0061688C" w:rsidRPr="0061688C" w:rsidRDefault="0061688C" w:rsidP="0061688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1688C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61688C" w:rsidRPr="0061688C" w:rsidRDefault="0061688C" w:rsidP="0061688C">
      <w:pPr>
        <w:tabs>
          <w:tab w:val="left" w:pos="3585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1688C">
        <w:rPr>
          <w:rFonts w:ascii="Times New Roman" w:hAnsi="Times New Roman"/>
          <w:sz w:val="28"/>
          <w:szCs w:val="28"/>
        </w:rPr>
        <w:t>КАРАМСКОЕ МУНИЦИПАЛЬНОЕ ОБРАЗОВАНИЕ</w:t>
      </w:r>
    </w:p>
    <w:p w:rsidR="0061688C" w:rsidRPr="0061688C" w:rsidRDefault="0061688C" w:rsidP="0061688C">
      <w:pPr>
        <w:tabs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1688C" w:rsidRPr="0061688C" w:rsidRDefault="0061688C" w:rsidP="0061688C">
      <w:pPr>
        <w:tabs>
          <w:tab w:val="left" w:pos="315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688C">
        <w:rPr>
          <w:rFonts w:ascii="Times New Roman" w:hAnsi="Times New Roman"/>
          <w:b/>
          <w:sz w:val="28"/>
          <w:szCs w:val="28"/>
        </w:rPr>
        <w:t>Администрация</w:t>
      </w:r>
    </w:p>
    <w:p w:rsidR="0061688C" w:rsidRPr="0061688C" w:rsidRDefault="0061688C" w:rsidP="0061688C">
      <w:pPr>
        <w:tabs>
          <w:tab w:val="left" w:pos="19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88C">
        <w:rPr>
          <w:rFonts w:ascii="Times New Roman" w:hAnsi="Times New Roman"/>
          <w:b/>
          <w:sz w:val="28"/>
          <w:szCs w:val="28"/>
        </w:rPr>
        <w:t>Карамского сельского поселения</w:t>
      </w:r>
    </w:p>
    <w:p w:rsidR="0061688C" w:rsidRPr="0061688C" w:rsidRDefault="0061688C" w:rsidP="006168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1688C" w:rsidRPr="0061688C" w:rsidRDefault="0061688C" w:rsidP="0061688C">
      <w:pPr>
        <w:tabs>
          <w:tab w:val="center" w:pos="4818"/>
          <w:tab w:val="right" w:pos="963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61688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688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1688C" w:rsidRPr="0061688C" w:rsidRDefault="0061688C" w:rsidP="00616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8C" w:rsidRPr="0061688C" w:rsidRDefault="0061688C" w:rsidP="00616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688C">
        <w:rPr>
          <w:rFonts w:ascii="Times New Roman" w:hAnsi="Times New Roman"/>
          <w:sz w:val="28"/>
          <w:szCs w:val="28"/>
        </w:rPr>
        <w:t>с</w:t>
      </w:r>
      <w:proofErr w:type="gramEnd"/>
      <w:r w:rsidRPr="0061688C">
        <w:rPr>
          <w:rFonts w:ascii="Times New Roman" w:hAnsi="Times New Roman"/>
          <w:sz w:val="28"/>
          <w:szCs w:val="28"/>
        </w:rPr>
        <w:t>. Карам</w:t>
      </w:r>
    </w:p>
    <w:p w:rsidR="0061688C" w:rsidRPr="0061688C" w:rsidRDefault="0061688C" w:rsidP="0061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88C" w:rsidRPr="0061688C" w:rsidRDefault="0061688C" w:rsidP="0061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88C" w:rsidRPr="0061688C" w:rsidRDefault="0061688C" w:rsidP="00616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88C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AA3A9B">
        <w:rPr>
          <w:rFonts w:ascii="Times New Roman" w:hAnsi="Times New Roman"/>
          <w:sz w:val="28"/>
          <w:szCs w:val="28"/>
          <w:u w:val="single"/>
        </w:rPr>
        <w:t>03.</w:t>
      </w:r>
      <w:r w:rsidR="00AA3A9B" w:rsidRPr="00AA3A9B">
        <w:rPr>
          <w:rFonts w:ascii="Times New Roman" w:hAnsi="Times New Roman"/>
          <w:sz w:val="28"/>
          <w:szCs w:val="28"/>
          <w:u w:val="single"/>
        </w:rPr>
        <w:t>10</w:t>
      </w:r>
      <w:r w:rsidR="00AA3A9B">
        <w:rPr>
          <w:rFonts w:ascii="Times New Roman" w:hAnsi="Times New Roman"/>
          <w:sz w:val="28"/>
          <w:szCs w:val="28"/>
          <w:u w:val="single"/>
        </w:rPr>
        <w:t>.</w:t>
      </w:r>
      <w:r w:rsidRPr="006168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688C">
        <w:rPr>
          <w:rFonts w:ascii="Times New Roman" w:hAnsi="Times New Roman"/>
          <w:sz w:val="28"/>
          <w:szCs w:val="28"/>
        </w:rPr>
        <w:t>_</w:t>
      </w:r>
      <w:r w:rsidR="00AA3A9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1688C">
        <w:rPr>
          <w:rFonts w:ascii="Times New Roman" w:hAnsi="Times New Roman"/>
          <w:sz w:val="28"/>
          <w:szCs w:val="28"/>
        </w:rPr>
        <w:t xml:space="preserve">2022 г. № </w:t>
      </w:r>
      <w:r w:rsidR="00AA3A9B" w:rsidRPr="00AA3A9B">
        <w:rPr>
          <w:rFonts w:ascii="Times New Roman" w:hAnsi="Times New Roman"/>
          <w:sz w:val="28"/>
          <w:szCs w:val="28"/>
        </w:rPr>
        <w:t>__</w:t>
      </w:r>
      <w:r w:rsidR="00AA3A9B" w:rsidRPr="00AA3A9B">
        <w:rPr>
          <w:rFonts w:ascii="Times New Roman" w:hAnsi="Times New Roman"/>
          <w:sz w:val="28"/>
          <w:szCs w:val="28"/>
          <w:u w:val="single"/>
        </w:rPr>
        <w:t>9</w:t>
      </w:r>
      <w:r w:rsidR="00AA3A9B">
        <w:rPr>
          <w:rFonts w:ascii="Times New Roman" w:hAnsi="Times New Roman"/>
          <w:sz w:val="28"/>
          <w:szCs w:val="28"/>
        </w:rPr>
        <w:t>__</w:t>
      </w:r>
      <w:r w:rsidRPr="006168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68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1688C" w:rsidRPr="0061688C" w:rsidRDefault="0061688C" w:rsidP="00616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4217" w:rsidRPr="0061688C" w:rsidRDefault="005278FF" w:rsidP="00D8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688C">
        <w:rPr>
          <w:rFonts w:ascii="Times New Roman" w:hAnsi="Times New Roman"/>
          <w:color w:val="000000"/>
          <w:sz w:val="28"/>
          <w:szCs w:val="28"/>
        </w:rPr>
        <w:t>Об утверждении Положен</w:t>
      </w:r>
      <w:r w:rsidR="0061688C">
        <w:rPr>
          <w:rFonts w:ascii="Times New Roman" w:hAnsi="Times New Roman"/>
          <w:color w:val="000000"/>
          <w:sz w:val="28"/>
          <w:szCs w:val="28"/>
        </w:rPr>
        <w:t>ия об антикоррупционной политике</w:t>
      </w:r>
      <w:r w:rsidRPr="0061688C">
        <w:rPr>
          <w:rFonts w:ascii="Times New Roman" w:hAnsi="Times New Roman"/>
          <w:color w:val="000000"/>
          <w:sz w:val="28"/>
          <w:szCs w:val="28"/>
        </w:rPr>
        <w:t>,</w:t>
      </w:r>
      <w:r w:rsidR="0061688C" w:rsidRPr="00616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88C">
        <w:rPr>
          <w:rFonts w:ascii="Times New Roman" w:hAnsi="Times New Roman"/>
          <w:color w:val="000000"/>
          <w:sz w:val="28"/>
          <w:szCs w:val="28"/>
        </w:rPr>
        <w:t>Кодекса этики и служебного поведения работников и</w:t>
      </w:r>
      <w:r w:rsidR="0061688C" w:rsidRPr="00616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88C">
        <w:rPr>
          <w:rFonts w:ascii="Times New Roman" w:hAnsi="Times New Roman"/>
          <w:color w:val="000000"/>
          <w:sz w:val="28"/>
          <w:szCs w:val="28"/>
        </w:rPr>
        <w:t>Положения</w:t>
      </w:r>
      <w:r w:rsidRPr="0061688C">
        <w:rPr>
          <w:rFonts w:ascii="Times New Roman" w:hAnsi="Times New Roman"/>
          <w:color w:val="000000"/>
          <w:sz w:val="28"/>
          <w:szCs w:val="28"/>
        </w:rPr>
        <w:t xml:space="preserve"> о конфликте интересов </w:t>
      </w:r>
      <w:proofErr w:type="gramStart"/>
      <w:r w:rsidRPr="0061688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CA4217" w:rsidRPr="0061688C" w:rsidRDefault="005278FF" w:rsidP="00D8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688C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1688C">
        <w:rPr>
          <w:rFonts w:ascii="Times New Roman" w:hAnsi="Times New Roman"/>
          <w:color w:val="000000"/>
          <w:sz w:val="28"/>
          <w:szCs w:val="28"/>
        </w:rPr>
        <w:t xml:space="preserve"> Карамского сельского поселения</w:t>
      </w:r>
    </w:p>
    <w:p w:rsidR="00CA4217" w:rsidRPr="0061688C" w:rsidRDefault="005278FF" w:rsidP="00D848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68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61688C" w:rsidRDefault="0061688C" w:rsidP="00E0411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688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В целях реализации Федерального закона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Федерации от 25 декабря 2008 года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№ 273-ФЗ «О противодействии коррупции», а также в целях проведения профилактических мероприятий по противодействию коррупции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0411C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Карамского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Карамского сельского поселения                                                       ПОСТАНОВЛЯЕТ: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61688C" w:rsidRDefault="00F62C39" w:rsidP="00F62C3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16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1. Утвердить Положен</w:t>
      </w:r>
      <w:r w:rsidR="0061688C">
        <w:rPr>
          <w:rFonts w:ascii="Times New Roman" w:hAnsi="Times New Roman"/>
          <w:color w:val="000000"/>
          <w:sz w:val="28"/>
          <w:szCs w:val="28"/>
        </w:rPr>
        <w:t>ие об антикоррупционной политике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в администрации Карамского</w:t>
      </w:r>
      <w:r w:rsidR="0061688C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прилагается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.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="0061688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8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063C" w:rsidRPr="0061688C" w:rsidRDefault="00F62C39" w:rsidP="00E0411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16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2.</w:t>
      </w:r>
      <w:r w:rsidR="00E0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Утвердить Кодекс этики и сл</w:t>
      </w:r>
      <w:r w:rsidR="00757353">
        <w:rPr>
          <w:rFonts w:ascii="Times New Roman" w:hAnsi="Times New Roman"/>
          <w:color w:val="000000"/>
          <w:sz w:val="28"/>
          <w:szCs w:val="28"/>
        </w:rPr>
        <w:t xml:space="preserve">ужебного поведения работников </w:t>
      </w:r>
      <w:r w:rsidR="00E0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администрации Карамского сель</w:t>
      </w:r>
      <w:r w:rsidR="00E0411C">
        <w:rPr>
          <w:rFonts w:ascii="Times New Roman" w:hAnsi="Times New Roman"/>
          <w:color w:val="000000"/>
          <w:sz w:val="28"/>
          <w:szCs w:val="28"/>
        </w:rPr>
        <w:t>ского поселения, прилагается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.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ab/>
      </w:r>
    </w:p>
    <w:p w:rsidR="00E0411C" w:rsidRDefault="005278FF" w:rsidP="00E041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688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411C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1688C">
        <w:rPr>
          <w:rFonts w:ascii="Times New Roman" w:hAnsi="Times New Roman"/>
          <w:color w:val="000000"/>
          <w:sz w:val="28"/>
          <w:szCs w:val="28"/>
        </w:rPr>
        <w:t xml:space="preserve">3. Утвердить Положение о конфликте интересов в администрации Карамского </w:t>
      </w:r>
      <w:r w:rsidR="00E0411C">
        <w:rPr>
          <w:rFonts w:ascii="Times New Roman" w:hAnsi="Times New Roman"/>
          <w:color w:val="000000"/>
          <w:sz w:val="28"/>
          <w:szCs w:val="28"/>
        </w:rPr>
        <w:t>сельского поселения, прилагается</w:t>
      </w:r>
      <w:r w:rsidRPr="0061688C">
        <w:rPr>
          <w:rFonts w:ascii="Times New Roman" w:hAnsi="Times New Roman"/>
          <w:color w:val="000000"/>
          <w:sz w:val="28"/>
          <w:szCs w:val="28"/>
        </w:rPr>
        <w:t>.</w:t>
      </w:r>
      <w:r w:rsidRPr="0061688C">
        <w:rPr>
          <w:rFonts w:ascii="Times New Roman" w:hAnsi="Times New Roman"/>
          <w:color w:val="000000"/>
          <w:sz w:val="28"/>
          <w:szCs w:val="28"/>
        </w:rPr>
        <w:tab/>
      </w:r>
      <w:r w:rsidRPr="0061688C">
        <w:rPr>
          <w:rFonts w:ascii="Times New Roman" w:hAnsi="Times New Roman"/>
          <w:color w:val="000000"/>
          <w:sz w:val="28"/>
          <w:szCs w:val="28"/>
        </w:rPr>
        <w:tab/>
      </w:r>
      <w:r w:rsidRPr="0061688C">
        <w:rPr>
          <w:rFonts w:ascii="Times New Roman" w:hAnsi="Times New Roman"/>
          <w:color w:val="000000"/>
          <w:sz w:val="28"/>
          <w:szCs w:val="28"/>
        </w:rPr>
        <w:tab/>
      </w:r>
      <w:r w:rsidRPr="0061688C">
        <w:rPr>
          <w:rFonts w:ascii="Times New Roman" w:hAnsi="Times New Roman"/>
          <w:color w:val="000000"/>
          <w:sz w:val="28"/>
          <w:szCs w:val="28"/>
        </w:rPr>
        <w:tab/>
        <w:t xml:space="preserve">               </w:t>
      </w:r>
      <w:r w:rsidR="00E0411C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616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41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4217" w:rsidRPr="0061688C" w:rsidRDefault="00E0411C" w:rsidP="00E041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на официальном </w:t>
      </w:r>
      <w:proofErr w:type="gramStart"/>
      <w:r w:rsidR="005278FF" w:rsidRPr="0061688C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Карамского сельского поселения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в разделе «Противодействие коррупции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.</w:t>
      </w:r>
    </w:p>
    <w:p w:rsidR="00CA4217" w:rsidRPr="0061688C" w:rsidRDefault="00E0411C" w:rsidP="00E0411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>Контро</w:t>
      </w:r>
      <w:r>
        <w:rPr>
          <w:rFonts w:ascii="Times New Roman" w:hAnsi="Times New Roman"/>
          <w:color w:val="000000"/>
          <w:sz w:val="28"/>
          <w:szCs w:val="28"/>
        </w:rPr>
        <w:t>ль исполнения настоящего постановления</w:t>
      </w:r>
      <w:r w:rsidR="005278FF" w:rsidRPr="0061688C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CA4217" w:rsidRPr="0061688C" w:rsidRDefault="00CA4217" w:rsidP="00E0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411C" w:rsidRDefault="00D84899" w:rsidP="00E0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F4853E" wp14:editId="3FA83CF1">
            <wp:simplePos x="0" y="0"/>
            <wp:positionH relativeFrom="column">
              <wp:posOffset>2566035</wp:posOffset>
            </wp:positionH>
            <wp:positionV relativeFrom="paragraph">
              <wp:posOffset>1270</wp:posOffset>
            </wp:positionV>
            <wp:extent cx="1268095" cy="880110"/>
            <wp:effectExtent l="0" t="0" r="0" b="0"/>
            <wp:wrapNone/>
            <wp:docPr id="2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217" w:rsidRPr="0061688C" w:rsidRDefault="00E0411C" w:rsidP="00E0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61688C">
        <w:rPr>
          <w:rFonts w:ascii="Times New Roman" w:hAnsi="Times New Roman"/>
          <w:color w:val="000000"/>
          <w:sz w:val="28"/>
          <w:szCs w:val="28"/>
        </w:rPr>
        <w:t>Карамского</w:t>
      </w:r>
      <w:r w:rsidR="00D848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-3175</wp:posOffset>
            </wp:positionV>
            <wp:extent cx="1268095" cy="880110"/>
            <wp:effectExtent l="0" t="0" r="0" b="0"/>
            <wp:wrapNone/>
            <wp:docPr id="1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217" w:rsidRPr="0061688C" w:rsidRDefault="005278FF" w:rsidP="00E0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688C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</w:t>
      </w:r>
      <w:r w:rsidR="00E0411C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61688C">
        <w:rPr>
          <w:rFonts w:ascii="Times New Roman" w:hAnsi="Times New Roman"/>
          <w:color w:val="000000"/>
          <w:sz w:val="28"/>
          <w:szCs w:val="28"/>
        </w:rPr>
        <w:t xml:space="preserve"> Е.В.</w:t>
      </w:r>
      <w:r w:rsidR="00E041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88C">
        <w:rPr>
          <w:rFonts w:ascii="Times New Roman" w:hAnsi="Times New Roman"/>
          <w:color w:val="000000"/>
          <w:sz w:val="28"/>
          <w:szCs w:val="28"/>
        </w:rPr>
        <w:t>Логинова</w:t>
      </w:r>
    </w:p>
    <w:p w:rsidR="00CA4217" w:rsidRPr="0061688C" w:rsidRDefault="00CA4217" w:rsidP="00E041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63C" w:rsidRPr="0061688C" w:rsidRDefault="0083063C" w:rsidP="006168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A4217" w:rsidRPr="0061688C" w:rsidRDefault="00CA4217" w:rsidP="0061688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1688C" w:rsidRPr="00E0411C" w:rsidRDefault="0061688C" w:rsidP="0061688C">
      <w:pPr>
        <w:shd w:val="clear" w:color="auto" w:fill="FFFFFF"/>
        <w:spacing w:after="0" w:line="240" w:lineRule="auto"/>
        <w:jc w:val="right"/>
        <w:rPr>
          <w:rFonts w:ascii="Segoe UI" w:hAnsi="Segoe UI"/>
          <w:color w:val="000000"/>
          <w:sz w:val="27"/>
        </w:rPr>
      </w:pPr>
    </w:p>
    <w:p w:rsidR="0061688C" w:rsidRPr="002F4A5E" w:rsidRDefault="0061688C" w:rsidP="00F62C39">
      <w:pPr>
        <w:shd w:val="clear" w:color="auto" w:fill="FFFFFF"/>
        <w:spacing w:after="0" w:line="240" w:lineRule="auto"/>
        <w:rPr>
          <w:rFonts w:ascii="Segoe UI" w:hAnsi="Segoe UI"/>
          <w:color w:val="000000"/>
          <w:sz w:val="27"/>
        </w:rPr>
      </w:pPr>
    </w:p>
    <w:p w:rsidR="00F62C39" w:rsidRDefault="00F62C39" w:rsidP="00F62C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84899" w:rsidRDefault="00D84899" w:rsidP="00F62C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62C39" w:rsidRDefault="00F62C39" w:rsidP="00F62C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F62C39" w:rsidRDefault="00F62C39" w:rsidP="00F62C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F62C39" w:rsidRDefault="00AC37B8" w:rsidP="00F62C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Карамского сельского поселения</w:t>
      </w:r>
    </w:p>
    <w:p w:rsidR="00AC37B8" w:rsidRPr="00F62C39" w:rsidRDefault="00AC37B8" w:rsidP="00F62C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___</w:t>
      </w:r>
      <w:r w:rsidR="00AA3A9B">
        <w:rPr>
          <w:rFonts w:ascii="Times New Roman" w:hAnsi="Times New Roman"/>
          <w:color w:val="000000"/>
          <w:sz w:val="24"/>
          <w:szCs w:val="24"/>
          <w:u w:val="single"/>
        </w:rPr>
        <w:t xml:space="preserve">03.10.   </w:t>
      </w:r>
      <w:r>
        <w:rPr>
          <w:rFonts w:ascii="Times New Roman" w:hAnsi="Times New Roman"/>
          <w:color w:val="000000"/>
          <w:sz w:val="24"/>
          <w:szCs w:val="24"/>
        </w:rPr>
        <w:t xml:space="preserve"> 2022 г. № _</w:t>
      </w:r>
      <w:r w:rsidR="00AA3A9B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D84899">
        <w:rPr>
          <w:rFonts w:ascii="Times New Roman" w:hAnsi="Times New Roman"/>
          <w:color w:val="000000"/>
          <w:sz w:val="24"/>
          <w:szCs w:val="24"/>
        </w:rPr>
        <w:t>__</w:t>
      </w:r>
    </w:p>
    <w:p w:rsidR="0061688C" w:rsidRPr="00E0411C" w:rsidRDefault="0061688C" w:rsidP="0083063C">
      <w:pPr>
        <w:shd w:val="clear" w:color="auto" w:fill="FFFFFF"/>
        <w:spacing w:after="0" w:line="240" w:lineRule="auto"/>
        <w:jc w:val="right"/>
        <w:rPr>
          <w:rFonts w:ascii="Segoe UI" w:hAnsi="Segoe UI"/>
          <w:color w:val="000000"/>
          <w:sz w:val="27"/>
        </w:rPr>
      </w:pPr>
    </w:p>
    <w:p w:rsidR="00CA4217" w:rsidRPr="00F62C39" w:rsidRDefault="00AC37B8" w:rsidP="00AC37B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 об антикоррупционной политике в администрации                                                       Карамского сельского поселения</w:t>
      </w:r>
    </w:p>
    <w:p w:rsidR="00AC37B8" w:rsidRDefault="00AC37B8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I. Общие положения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AC37B8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1. Антикоррупционная политика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администрации Карамского сельского поселения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 правонарушений в деятельности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Карамского сельского поселения (далее - администрация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C37B8" w:rsidRDefault="00AC37B8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2. 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>Настоящее Положение основано на нормах Конституции Российской Федерации, Федерального закона от 25.12.2008 № 273-ФЗ «О противодействии коррупции», Федерального закона от 05.04.2013 № 44-ФЗ «О 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и разработано с учетом Методических рекомендаций по разработке и принятию организациями мер по предупреждению и противодействию коррупции, разработанных Министерством труда и социальной защиты Российской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Федерации, Устава Карамского сельского поселения.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</w:t>
      </w:r>
    </w:p>
    <w:p w:rsidR="00AC37B8" w:rsidRDefault="00AC37B8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3. Целями антикоррупционной политики администрации являются: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 - обеспечение соответствия деятельности администрации требованиям антикоррупционного законодательства;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</w:t>
      </w:r>
      <w:r w:rsidR="00AC37B8">
        <w:rPr>
          <w:rFonts w:ascii="Times New Roman" w:hAnsi="Times New Roman"/>
          <w:color w:val="000000"/>
          <w:sz w:val="24"/>
          <w:szCs w:val="24"/>
        </w:rPr>
        <w:t> минимизация рисков вовлечения администрац</w:t>
      </w:r>
      <w:proofErr w:type="gramStart"/>
      <w:r w:rsidR="00AC37B8">
        <w:rPr>
          <w:rFonts w:ascii="Times New Roman" w:hAnsi="Times New Roman"/>
          <w:color w:val="000000"/>
          <w:sz w:val="24"/>
          <w:szCs w:val="24"/>
        </w:rPr>
        <w:t>ии и её</w:t>
      </w:r>
      <w:proofErr w:type="gramEnd"/>
      <w:r w:rsidRPr="00F62C39">
        <w:rPr>
          <w:rFonts w:ascii="Times New Roman" w:hAnsi="Times New Roman"/>
          <w:color w:val="000000"/>
          <w:sz w:val="24"/>
          <w:szCs w:val="24"/>
        </w:rPr>
        <w:t xml:space="preserve"> работников в коррупционную деятельность;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формирование единого подхода к организации работы</w:t>
      </w:r>
      <w:r w:rsidR="00AC37B8">
        <w:rPr>
          <w:rFonts w:ascii="Times New Roman" w:hAnsi="Times New Roman"/>
          <w:color w:val="000000"/>
          <w:sz w:val="24"/>
          <w:szCs w:val="24"/>
        </w:rPr>
        <w:t xml:space="preserve"> по предупреждению коррупции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AC37B8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формирование у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нетерпимости к коррупционному поведению.</w:t>
      </w:r>
    </w:p>
    <w:p w:rsidR="00CA4217" w:rsidRPr="00F62C39" w:rsidRDefault="00AC37B8" w:rsidP="00AC37B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4. Задач</w:t>
      </w:r>
      <w:r w:rsidR="00A35653">
        <w:rPr>
          <w:rFonts w:ascii="Times New Roman" w:hAnsi="Times New Roman"/>
          <w:color w:val="000000"/>
          <w:sz w:val="24"/>
          <w:szCs w:val="24"/>
        </w:rPr>
        <w:t>ами антикоррупционной политики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являются:</w:t>
      </w:r>
    </w:p>
    <w:p w:rsidR="00CA4217" w:rsidRPr="00F62C39" w:rsidRDefault="00A35653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определение должностных лиц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ответственных за реализа</w:t>
      </w:r>
      <w:r>
        <w:rPr>
          <w:rFonts w:ascii="Times New Roman" w:hAnsi="Times New Roman"/>
          <w:color w:val="000000"/>
          <w:sz w:val="24"/>
          <w:szCs w:val="24"/>
        </w:rPr>
        <w:t>цию антикоррупционной политики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A35653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информирование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 нормативном правовом обеспечении работы по предупреждению коррупции и ответственности за совершение коррупционных правонарушений;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определение основных принципов работы</w:t>
      </w:r>
      <w:r w:rsidR="00A35653">
        <w:rPr>
          <w:rFonts w:ascii="Times New Roman" w:hAnsi="Times New Roman"/>
          <w:color w:val="000000"/>
          <w:sz w:val="24"/>
          <w:szCs w:val="24"/>
        </w:rPr>
        <w:t xml:space="preserve"> по предупреждению коррупции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разработка и реализация мер, направленных на профилактику</w:t>
      </w:r>
      <w:r w:rsidR="00A35653">
        <w:rPr>
          <w:rFonts w:ascii="Times New Roman" w:hAnsi="Times New Roman"/>
          <w:color w:val="000000"/>
          <w:sz w:val="24"/>
          <w:szCs w:val="24"/>
        </w:rPr>
        <w:t xml:space="preserve"> и противодействие коррупции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закрепление отве</w:t>
      </w:r>
      <w:r w:rsidR="00A35653">
        <w:rPr>
          <w:rFonts w:ascii="Times New Roman" w:hAnsi="Times New Roman"/>
          <w:color w:val="000000"/>
          <w:sz w:val="24"/>
          <w:szCs w:val="24"/>
        </w:rPr>
        <w:t>тственности работников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за несоблюдение требова</w:t>
      </w:r>
      <w:r w:rsidR="00A35653">
        <w:rPr>
          <w:rFonts w:ascii="Times New Roman" w:hAnsi="Times New Roman"/>
          <w:color w:val="000000"/>
          <w:sz w:val="24"/>
          <w:szCs w:val="24"/>
        </w:rPr>
        <w:t>ний антикоррупционной политики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A35653" w:rsidP="00A3565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5. Для целей настоящего Положения используются следующие основные понятия: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2C39">
        <w:rPr>
          <w:rFonts w:ascii="Times New Roman" w:hAnsi="Times New Roman"/>
          <w:b/>
          <w:color w:val="000000"/>
          <w:sz w:val="24"/>
          <w:szCs w:val="24"/>
        </w:rPr>
        <w:t>коррупция</w:t>
      </w: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>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 лицам.</w:t>
      </w:r>
      <w:proofErr w:type="gramEnd"/>
      <w:r w:rsidRPr="00F62C39">
        <w:rPr>
          <w:rFonts w:ascii="Times New Roman" w:hAnsi="Times New Roman"/>
          <w:color w:val="000000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2C39">
        <w:rPr>
          <w:rFonts w:ascii="Times New Roman" w:hAnsi="Times New Roman"/>
          <w:b/>
          <w:color w:val="000000"/>
          <w:sz w:val="24"/>
          <w:szCs w:val="24"/>
        </w:rPr>
        <w:t>взятка</w:t>
      </w: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</w:t>
      </w:r>
      <w:r w:rsidRPr="00F62C3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представляемых им лиц, </w:t>
      </w:r>
      <w:r w:rsidR="00A35653">
        <w:rPr>
          <w:rFonts w:ascii="Times New Roman" w:hAnsi="Times New Roman"/>
          <w:color w:val="000000"/>
          <w:sz w:val="24"/>
          <w:szCs w:val="24"/>
        </w:rPr>
        <w:t>если такие действия (бездействие</w:t>
      </w:r>
      <w:r w:rsidRPr="00F62C39">
        <w:rPr>
          <w:rFonts w:ascii="Times New Roman" w:hAnsi="Times New Roman"/>
          <w:color w:val="000000"/>
          <w:sz w:val="24"/>
          <w:szCs w:val="24"/>
        </w:rPr>
        <w:t>) входят в служебные полномочия должностного лица либо если оно в силу должностного</w:t>
      </w:r>
      <w:proofErr w:type="gramEnd"/>
      <w:r w:rsidRPr="00F62C39">
        <w:rPr>
          <w:rFonts w:ascii="Times New Roman" w:hAnsi="Times New Roman"/>
          <w:color w:val="000000"/>
          <w:sz w:val="24"/>
          <w:szCs w:val="24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коммерческий подкуп</w:t>
      </w: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="00A35653">
        <w:rPr>
          <w:rFonts w:ascii="Times New Roman" w:hAnsi="Times New Roman"/>
          <w:color w:val="000000"/>
          <w:sz w:val="24"/>
          <w:szCs w:val="24"/>
        </w:rPr>
        <w:t> незаконная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</w:t>
      </w: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>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A4217" w:rsidRPr="00F62C39" w:rsidRDefault="00A35653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по предупреждению коррупции, в том числе по выявлению и последующему устранению причин коррупции (профилактика коррупции);</w:t>
      </w:r>
    </w:p>
    <w:p w:rsidR="00CA4217" w:rsidRPr="00F62C39" w:rsidRDefault="00A35653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по выявлению, предупреждению, пресечению, раскрытию и расследованию коррупционных правонарушений (борьба с коррупцией);</w:t>
      </w:r>
    </w:p>
    <w:p w:rsidR="00CA4217" w:rsidRPr="00F62C39" w:rsidRDefault="00A35653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по минимизации и (или) ликвидации последствий коррупционных правонарушений;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предупреждение коррупции</w:t>
      </w: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="00A35653">
        <w:rPr>
          <w:rFonts w:ascii="Times New Roman" w:hAnsi="Times New Roman"/>
          <w:color w:val="000000"/>
          <w:sz w:val="24"/>
          <w:szCs w:val="24"/>
        </w:rPr>
        <w:t> деятельность 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чреждения, направленная на 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работник </w:t>
      </w:r>
      <w:r w:rsidR="00A35653">
        <w:rPr>
          <w:rFonts w:ascii="Times New Roman" w:hAnsi="Times New Roman"/>
          <w:color w:val="000000"/>
          <w:sz w:val="24"/>
          <w:szCs w:val="24"/>
        </w:rPr>
        <w:t>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чреждения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> физическое лицо, вст</w:t>
      </w:r>
      <w:r w:rsidR="000F2B26">
        <w:rPr>
          <w:rFonts w:ascii="Times New Roman" w:hAnsi="Times New Roman"/>
          <w:color w:val="000000"/>
          <w:sz w:val="24"/>
          <w:szCs w:val="24"/>
        </w:rPr>
        <w:t>упившее в трудовые отношения с 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чреждением;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контрагент </w:t>
      </w:r>
      <w:r w:rsidR="000F2B26">
        <w:rPr>
          <w:rFonts w:ascii="Times New Roman" w:hAnsi="Times New Roman"/>
          <w:color w:val="000000"/>
          <w:sz w:val="24"/>
          <w:szCs w:val="24"/>
        </w:rPr>
        <w:t>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чреждения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 любое российское или иностранное юридическое </w:t>
      </w:r>
      <w:r w:rsidR="000F2B26">
        <w:rPr>
          <w:rFonts w:ascii="Times New Roman" w:hAnsi="Times New Roman"/>
          <w:color w:val="000000"/>
          <w:sz w:val="24"/>
          <w:szCs w:val="24"/>
        </w:rPr>
        <w:t>или физическое лицо, с которым 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чреждение вступает в договорные отношения, за исключением трудовых отношений;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конфликт интересов</w:t>
      </w:r>
      <w:r w:rsidR="000F2B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> ситуация, при которой личная заинтересованность (п</w:t>
      </w:r>
      <w:r w:rsidR="000F2B26">
        <w:rPr>
          <w:rFonts w:ascii="Times New Roman" w:hAnsi="Times New Roman"/>
          <w:color w:val="000000"/>
          <w:sz w:val="24"/>
          <w:szCs w:val="24"/>
        </w:rPr>
        <w:t>рямая или косвенная) работника учреждения (представителя 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чреждения) влияет или может повлиять на надлежащее исполнение им трудовых (должностных) обязанностей;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2C39">
        <w:rPr>
          <w:rFonts w:ascii="Times New Roman" w:hAnsi="Times New Roman"/>
          <w:b/>
          <w:color w:val="000000"/>
          <w:sz w:val="24"/>
          <w:szCs w:val="24"/>
        </w:rPr>
        <w:t>личная заинтересованность</w:t>
      </w: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="000F2B26">
        <w:rPr>
          <w:rFonts w:ascii="Times New Roman" w:hAnsi="Times New Roman"/>
          <w:color w:val="000000"/>
          <w:sz w:val="24"/>
          <w:szCs w:val="24"/>
        </w:rPr>
        <w:t>выгод (преимуществ) работником 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чреждения и (или)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</w:t>
      </w:r>
      <w:r w:rsidR="000F2B26">
        <w:rPr>
          <w:rFonts w:ascii="Times New Roman" w:hAnsi="Times New Roman"/>
          <w:color w:val="000000"/>
          <w:sz w:val="24"/>
          <w:szCs w:val="24"/>
        </w:rPr>
        <w:t>низациями, с которыми работник 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чреждения</w:t>
      </w:r>
      <w:proofErr w:type="gramEnd"/>
      <w:r w:rsidRPr="00F62C39">
        <w:rPr>
          <w:rFonts w:ascii="Times New Roman" w:hAnsi="Times New Roman"/>
          <w:color w:val="000000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II. Область применения настоящего Положения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и круг лиц, на которых распространяется его действие</w:t>
      </w:r>
    </w:p>
    <w:p w:rsidR="00CA4217" w:rsidRPr="00F62C39" w:rsidRDefault="00CA4217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0F2B26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6. Настоящее Положение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распространяется на главу </w:t>
      </w:r>
      <w:r w:rsidR="00D11EF4">
        <w:rPr>
          <w:rFonts w:ascii="Times New Roman" w:hAnsi="Times New Roman"/>
          <w:color w:val="000000"/>
          <w:sz w:val="24"/>
          <w:szCs w:val="24"/>
        </w:rPr>
        <w:t xml:space="preserve">Карамского сельского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 w:rsidR="00D11EF4">
        <w:rPr>
          <w:rFonts w:ascii="Times New Roman" w:hAnsi="Times New Roman"/>
          <w:color w:val="000000"/>
          <w:sz w:val="24"/>
          <w:szCs w:val="24"/>
        </w:rPr>
        <w:t xml:space="preserve"> (далее – глава поселения)</w:t>
      </w:r>
      <w:r>
        <w:rPr>
          <w:rFonts w:ascii="Times New Roman" w:hAnsi="Times New Roman"/>
          <w:color w:val="000000"/>
          <w:sz w:val="24"/>
          <w:szCs w:val="24"/>
        </w:rPr>
        <w:t xml:space="preserve"> и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вне зависимости от занимаемой должности и выполняемых функций.</w:t>
      </w:r>
    </w:p>
    <w:p w:rsidR="00CA4217" w:rsidRPr="00F62C39" w:rsidRDefault="000F2B26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7. Нормы настоящего Положения могут распространяться на иных физических и (ил</w:t>
      </w:r>
      <w:r>
        <w:rPr>
          <w:rFonts w:ascii="Times New Roman" w:hAnsi="Times New Roman"/>
          <w:color w:val="000000"/>
          <w:sz w:val="24"/>
          <w:szCs w:val="24"/>
        </w:rPr>
        <w:t>и) юридических лиц, с которыми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дминистрация вступает в договорные отношения, в случае, если это закреп</w:t>
      </w:r>
      <w:r>
        <w:rPr>
          <w:rFonts w:ascii="Times New Roman" w:hAnsi="Times New Roman"/>
          <w:color w:val="000000"/>
          <w:sz w:val="24"/>
          <w:szCs w:val="24"/>
        </w:rPr>
        <w:t>лено в договорах, заключаемых 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дминистрацией с такими лицами.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III. Основные принципы антикоррупционной политики </w:t>
      </w:r>
      <w:r w:rsidR="000F2B26">
        <w:rPr>
          <w:rFonts w:ascii="Times New Roman" w:hAnsi="Times New Roman"/>
          <w:b/>
          <w:color w:val="000000"/>
          <w:sz w:val="24"/>
          <w:szCs w:val="24"/>
        </w:rPr>
        <w:t>в а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дминистрации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0F2B26" w:rsidP="000F2B2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8. Антикоррупционная политика</w:t>
      </w:r>
      <w:r>
        <w:rPr>
          <w:rFonts w:ascii="Times New Roman" w:hAnsi="Times New Roman"/>
          <w:color w:val="000000"/>
          <w:sz w:val="24"/>
          <w:szCs w:val="24"/>
        </w:rPr>
        <w:t xml:space="preserve">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основывается на следующих основных принципах:</w:t>
      </w:r>
    </w:p>
    <w:p w:rsidR="00CA4217" w:rsidRPr="00F62C39" w:rsidRDefault="000F2B26" w:rsidP="000F2B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принцип соответствия антикоррупционной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законодательству Российской Федера</w:t>
      </w:r>
      <w:r w:rsidR="00883295">
        <w:rPr>
          <w:rFonts w:ascii="Times New Roman" w:hAnsi="Times New Roman"/>
          <w:color w:val="000000"/>
          <w:sz w:val="24"/>
          <w:szCs w:val="24"/>
        </w:rPr>
        <w:t>ции и общепринятым нормам права - с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оответствие реализуемых антикоррупционных мероприятий Конституции Российской Федерации, заключенным Российской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lastRenderedPageBreak/>
        <w:t>Федерацией международным договорам, законодательству о противодействии коррупции и иным нормативным правовым актам Российской Федерации, действ</w:t>
      </w:r>
      <w:r>
        <w:rPr>
          <w:rFonts w:ascii="Times New Roman" w:hAnsi="Times New Roman"/>
          <w:color w:val="000000"/>
          <w:sz w:val="24"/>
          <w:szCs w:val="24"/>
        </w:rPr>
        <w:t>ие которых распространяется на а</w:t>
      </w:r>
      <w:r w:rsidR="00883295">
        <w:rPr>
          <w:rFonts w:ascii="Times New Roman" w:hAnsi="Times New Roman"/>
          <w:color w:val="000000"/>
          <w:sz w:val="24"/>
          <w:szCs w:val="24"/>
        </w:rPr>
        <w:t>дминистрацию;</w:t>
      </w:r>
    </w:p>
    <w:p w:rsidR="00CA4217" w:rsidRPr="00F62C39" w:rsidRDefault="000F2B26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прин</w:t>
      </w:r>
      <w:r w:rsidR="00883295">
        <w:rPr>
          <w:rFonts w:ascii="Times New Roman" w:hAnsi="Times New Roman"/>
          <w:color w:val="000000"/>
          <w:sz w:val="24"/>
          <w:szCs w:val="24"/>
        </w:rPr>
        <w:t>цип личного примера руководства - ключевая роль главы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противодействия коррупции в у</w:t>
      </w:r>
      <w:r w:rsidR="00883295">
        <w:rPr>
          <w:rFonts w:ascii="Times New Roman" w:hAnsi="Times New Roman"/>
          <w:color w:val="000000"/>
          <w:sz w:val="24"/>
          <w:szCs w:val="24"/>
        </w:rPr>
        <w:t>чреждении;</w:t>
      </w:r>
    </w:p>
    <w:p w:rsidR="00CA4217" w:rsidRPr="00F62C39" w:rsidRDefault="0088329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ринцип вовлеченности работников - информированность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 положениях антикоррупционного законодательства, обеспечение  их активного участия в формировании и реализации антикорр</w:t>
      </w:r>
      <w:r>
        <w:rPr>
          <w:rFonts w:ascii="Times New Roman" w:hAnsi="Times New Roman"/>
          <w:color w:val="000000"/>
          <w:sz w:val="24"/>
          <w:szCs w:val="24"/>
        </w:rPr>
        <w:t>упционных стандартов и процедур;</w:t>
      </w:r>
    </w:p>
    <w:p w:rsidR="00CA4217" w:rsidRPr="00F62C39" w:rsidRDefault="0088329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принцип соразмерности антикоррупционны</w:t>
      </w:r>
      <w:r>
        <w:rPr>
          <w:rFonts w:ascii="Times New Roman" w:hAnsi="Times New Roman"/>
          <w:color w:val="000000"/>
          <w:sz w:val="24"/>
          <w:szCs w:val="24"/>
        </w:rPr>
        <w:t>х процедур коррупционным рискам - р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азработка и выполнение комплекса мероприятий, позволяющих снизить вероятность вовле</w:t>
      </w:r>
      <w:r>
        <w:rPr>
          <w:rFonts w:ascii="Times New Roman" w:hAnsi="Times New Roman"/>
          <w:color w:val="000000"/>
          <w:sz w:val="24"/>
          <w:szCs w:val="24"/>
        </w:rPr>
        <w:t>чения главы поселения</w:t>
      </w:r>
      <w:r w:rsidR="00D11EF4">
        <w:rPr>
          <w:rFonts w:ascii="Times New Roman" w:hAnsi="Times New Roman"/>
          <w:color w:val="000000"/>
          <w:sz w:val="24"/>
          <w:szCs w:val="24"/>
        </w:rPr>
        <w:t>, работников у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чреждения в коррупционную деятельность, осуществляется с учет</w:t>
      </w:r>
      <w:r w:rsidR="00D11EF4">
        <w:rPr>
          <w:rFonts w:ascii="Times New Roman" w:hAnsi="Times New Roman"/>
          <w:color w:val="000000"/>
          <w:sz w:val="24"/>
          <w:szCs w:val="24"/>
        </w:rPr>
        <w:t>ом существующих в деятельности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</w:t>
      </w:r>
      <w:r w:rsidR="00D11EF4">
        <w:rPr>
          <w:rFonts w:ascii="Times New Roman" w:hAnsi="Times New Roman"/>
          <w:color w:val="000000"/>
          <w:sz w:val="24"/>
          <w:szCs w:val="24"/>
        </w:rPr>
        <w:t>инистрации коррупционных рисков;</w:t>
      </w:r>
    </w:p>
    <w:p w:rsidR="00CA4217" w:rsidRPr="00F62C39" w:rsidRDefault="00D11EF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принцип эффективност</w:t>
      </w:r>
      <w:r>
        <w:rPr>
          <w:rFonts w:ascii="Times New Roman" w:hAnsi="Times New Roman"/>
          <w:color w:val="000000"/>
          <w:sz w:val="24"/>
          <w:szCs w:val="24"/>
        </w:rPr>
        <w:t>и антикоррупционных процедур - р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еализация а</w:t>
      </w:r>
      <w:r>
        <w:rPr>
          <w:rFonts w:ascii="Times New Roman" w:hAnsi="Times New Roman"/>
          <w:color w:val="000000"/>
          <w:sz w:val="24"/>
          <w:szCs w:val="24"/>
        </w:rPr>
        <w:t>нтикоррупционных мероприятий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простыми способами, имеющими низкую стоимость и приносящими тр</w:t>
      </w:r>
      <w:r>
        <w:rPr>
          <w:rFonts w:ascii="Times New Roman" w:hAnsi="Times New Roman"/>
          <w:color w:val="000000"/>
          <w:sz w:val="24"/>
          <w:szCs w:val="24"/>
        </w:rPr>
        <w:t>ебуемый (достаточный) результат;</w:t>
      </w:r>
    </w:p>
    <w:p w:rsidR="00CA4217" w:rsidRPr="00F62C39" w:rsidRDefault="00D11EF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принцип ответственн</w:t>
      </w:r>
      <w:r>
        <w:rPr>
          <w:rFonts w:ascii="Times New Roman" w:hAnsi="Times New Roman"/>
          <w:color w:val="000000"/>
          <w:sz w:val="24"/>
          <w:szCs w:val="24"/>
        </w:rPr>
        <w:t>ости и неотвратимости наказания - н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еотвратимость наказани</w:t>
      </w:r>
      <w:r>
        <w:rPr>
          <w:rFonts w:ascii="Times New Roman" w:hAnsi="Times New Roman"/>
          <w:color w:val="000000"/>
          <w:sz w:val="24"/>
          <w:szCs w:val="24"/>
        </w:rPr>
        <w:t>я для главы поселения и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</w:t>
      </w:r>
      <w:r>
        <w:rPr>
          <w:rFonts w:ascii="Times New Roman" w:hAnsi="Times New Roman"/>
          <w:color w:val="000000"/>
          <w:sz w:val="24"/>
          <w:szCs w:val="24"/>
        </w:rPr>
        <w:t>ность главы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за реализа</w:t>
      </w:r>
      <w:r>
        <w:rPr>
          <w:rFonts w:ascii="Times New Roman" w:hAnsi="Times New Roman"/>
          <w:color w:val="000000"/>
          <w:sz w:val="24"/>
          <w:szCs w:val="24"/>
        </w:rPr>
        <w:t>цию антикоррупционной политики администрации;</w:t>
      </w:r>
    </w:p>
    <w:p w:rsidR="00CA4217" w:rsidRPr="00F62C39" w:rsidRDefault="00D11EF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принцип открытости хо</w:t>
      </w:r>
      <w:r>
        <w:rPr>
          <w:rFonts w:ascii="Times New Roman" w:hAnsi="Times New Roman"/>
          <w:color w:val="000000"/>
          <w:sz w:val="24"/>
          <w:szCs w:val="24"/>
        </w:rPr>
        <w:t>зяйственной и иной деятельности - и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нформирование контрагентов, партнеров</w:t>
      </w:r>
      <w:r>
        <w:rPr>
          <w:rFonts w:ascii="Times New Roman" w:hAnsi="Times New Roman"/>
          <w:color w:val="000000"/>
          <w:sz w:val="24"/>
          <w:szCs w:val="24"/>
        </w:rPr>
        <w:t xml:space="preserve"> и общественности о принятых в 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антикоррупционных ста</w:t>
      </w:r>
      <w:r>
        <w:rPr>
          <w:rFonts w:ascii="Times New Roman" w:hAnsi="Times New Roman"/>
          <w:color w:val="000000"/>
          <w:sz w:val="24"/>
          <w:szCs w:val="24"/>
        </w:rPr>
        <w:t>ндартах и процедурах;</w:t>
      </w:r>
    </w:p>
    <w:p w:rsidR="00CA4217" w:rsidRPr="00F62C39" w:rsidRDefault="00D11EF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принцип постоянного кон</w:t>
      </w:r>
      <w:r>
        <w:rPr>
          <w:rFonts w:ascii="Times New Roman" w:hAnsi="Times New Roman"/>
          <w:color w:val="000000"/>
          <w:sz w:val="24"/>
          <w:szCs w:val="24"/>
        </w:rPr>
        <w:t>троля и регулярного мониторинга - р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их исполнением.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D11EF4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IV. Должностные лица а</w:t>
      </w:r>
      <w:r w:rsidR="005278FF" w:rsidRPr="00F62C39">
        <w:rPr>
          <w:rFonts w:ascii="Times New Roman" w:hAnsi="Times New Roman"/>
          <w:b/>
          <w:color w:val="000000"/>
          <w:sz w:val="24"/>
          <w:szCs w:val="24"/>
        </w:rPr>
        <w:t>дминистрации, ответственные за реализацию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 xml:space="preserve">антикоррупционной политики </w:t>
      </w:r>
      <w:r w:rsidR="00D11EF4">
        <w:rPr>
          <w:rFonts w:ascii="Times New Roman" w:hAnsi="Times New Roman"/>
          <w:b/>
          <w:color w:val="000000"/>
          <w:sz w:val="24"/>
          <w:szCs w:val="24"/>
        </w:rPr>
        <w:t>в а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дминистрации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D11EF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9. Глава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является ответственным за организацию всех мероприятий, направленных</w:t>
      </w:r>
      <w:r>
        <w:rPr>
          <w:rFonts w:ascii="Times New Roman" w:hAnsi="Times New Roman"/>
          <w:color w:val="000000"/>
          <w:sz w:val="24"/>
          <w:szCs w:val="24"/>
        </w:rPr>
        <w:t xml:space="preserve"> на предупреждение коррупции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D11EF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F4A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10. Глава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, исходя </w:t>
      </w:r>
      <w:r>
        <w:rPr>
          <w:rFonts w:ascii="Times New Roman" w:hAnsi="Times New Roman"/>
          <w:color w:val="000000"/>
          <w:sz w:val="24"/>
          <w:szCs w:val="24"/>
        </w:rPr>
        <w:t>из стоящих перед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дминистрацией задач, специфики деятельности, штатной численно</w:t>
      </w:r>
      <w:r>
        <w:rPr>
          <w:rFonts w:ascii="Times New Roman" w:hAnsi="Times New Roman"/>
          <w:color w:val="000000"/>
          <w:sz w:val="24"/>
          <w:szCs w:val="24"/>
        </w:rPr>
        <w:t>сти, организационной структуры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дминистрации, назначает лицо или несколько лиц, ответственных за реализацию антикоррупционной политики </w:t>
      </w:r>
      <w:r>
        <w:rPr>
          <w:rFonts w:ascii="Times New Roman" w:hAnsi="Times New Roman"/>
          <w:color w:val="000000"/>
          <w:sz w:val="24"/>
          <w:szCs w:val="24"/>
        </w:rPr>
        <w:t>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 пределах их полномочий.</w:t>
      </w:r>
    </w:p>
    <w:p w:rsidR="00CA4217" w:rsidRPr="00F62C39" w:rsidRDefault="00D11EF4" w:rsidP="002F4A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2F4A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11. 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Основные обязанности должностного лица (должностных лиц), ответственного (ответственных) за реализацию антикоррупционной политики </w:t>
      </w:r>
      <w:r>
        <w:rPr>
          <w:rFonts w:ascii="Times New Roman" w:hAnsi="Times New Roman"/>
          <w:color w:val="000000"/>
          <w:sz w:val="24"/>
          <w:szCs w:val="24"/>
        </w:rPr>
        <w:t>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дминистрации:</w:t>
      </w:r>
      <w:proofErr w:type="gramEnd"/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подготовка рекомендаций для принятия решений по вопро</w:t>
      </w:r>
      <w:r w:rsidR="002F4A5E">
        <w:rPr>
          <w:rFonts w:ascii="Times New Roman" w:hAnsi="Times New Roman"/>
          <w:color w:val="000000"/>
          <w:sz w:val="24"/>
          <w:szCs w:val="24"/>
        </w:rPr>
        <w:t>сам предупреждения коррупции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подготовка предложений, направленных на устранение причин и условий, порождающих риск возникновения к</w:t>
      </w:r>
      <w:r w:rsidR="002F4A5E">
        <w:rPr>
          <w:rFonts w:ascii="Times New Roman" w:hAnsi="Times New Roman"/>
          <w:color w:val="000000"/>
          <w:sz w:val="24"/>
          <w:szCs w:val="24"/>
        </w:rPr>
        <w:t>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разработка и представление на утверж</w:t>
      </w:r>
      <w:r w:rsidR="002F4A5E">
        <w:rPr>
          <w:rFonts w:ascii="Times New Roman" w:hAnsi="Times New Roman"/>
          <w:color w:val="000000"/>
          <w:sz w:val="24"/>
          <w:szCs w:val="24"/>
        </w:rPr>
        <w:t>дение главе поселения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проектов локальных нормативных актов, направленных на реализацию мер</w:t>
      </w:r>
      <w:r w:rsidR="002F4A5E">
        <w:rPr>
          <w:rFonts w:ascii="Times New Roman" w:hAnsi="Times New Roman"/>
          <w:color w:val="000000"/>
          <w:sz w:val="24"/>
          <w:szCs w:val="24"/>
        </w:rPr>
        <w:t xml:space="preserve"> по предупреждению коррупции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проведение контрольных мероприятий, направленных на выявление коррупционных правонару</w:t>
      </w:r>
      <w:r w:rsidR="002F4A5E">
        <w:rPr>
          <w:rFonts w:ascii="Times New Roman" w:hAnsi="Times New Roman"/>
          <w:color w:val="000000"/>
          <w:sz w:val="24"/>
          <w:szCs w:val="24"/>
        </w:rPr>
        <w:t>шений, совершенных работниками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организация проведения оценки коррупционных рисков;</w:t>
      </w:r>
    </w:p>
    <w:p w:rsidR="00CA4217" w:rsidRPr="00F62C39" w:rsidRDefault="005278FF" w:rsidP="002F4A5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- прием и рассмотрение сообщений </w:t>
      </w:r>
      <w:r w:rsidR="002F4A5E">
        <w:rPr>
          <w:rFonts w:ascii="Times New Roman" w:hAnsi="Times New Roman"/>
          <w:color w:val="000000"/>
          <w:sz w:val="24"/>
          <w:szCs w:val="24"/>
        </w:rPr>
        <w:t>о случаях склонения работников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к совершению коррупционных правонарушений в интересах или от имени иной организации, а также о случаях совершения коррупцион</w:t>
      </w:r>
      <w:r w:rsidR="002F4A5E">
        <w:rPr>
          <w:rFonts w:ascii="Times New Roman" w:hAnsi="Times New Roman"/>
          <w:color w:val="000000"/>
          <w:sz w:val="24"/>
          <w:szCs w:val="24"/>
        </w:rPr>
        <w:t>ных правонарушений работниками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или иными лицами;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lastRenderedPageBreak/>
        <w:t>- организация работы по рассмотрению сообщений о конфликте интересов;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оказание содействия уполномоченным представителям контрольно-надзорных и правоохранительных органов при провед</w:t>
      </w:r>
      <w:r w:rsidR="002F4A5E">
        <w:rPr>
          <w:rFonts w:ascii="Times New Roman" w:hAnsi="Times New Roman"/>
          <w:color w:val="000000"/>
          <w:sz w:val="24"/>
          <w:szCs w:val="24"/>
        </w:rPr>
        <w:t>ении ими проверок деятельности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по вопросам предупреждения коррупции;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организация мероприятий по вопросам профилактики</w:t>
      </w:r>
      <w:r w:rsidR="002F4A5E">
        <w:rPr>
          <w:rFonts w:ascii="Times New Roman" w:hAnsi="Times New Roman"/>
          <w:color w:val="000000"/>
          <w:sz w:val="24"/>
          <w:szCs w:val="24"/>
        </w:rPr>
        <w:t xml:space="preserve"> и противодействия коррупции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и индивидуального консультирован</w:t>
      </w:r>
      <w:r w:rsidR="002F4A5E">
        <w:rPr>
          <w:rFonts w:ascii="Times New Roman" w:hAnsi="Times New Roman"/>
          <w:color w:val="000000"/>
          <w:sz w:val="24"/>
          <w:szCs w:val="24"/>
        </w:rPr>
        <w:t>ия работников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участие в организации антикоррупционной пропаганды;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ежегодное проведение оценки результатов работы</w:t>
      </w:r>
      <w:r w:rsidR="002F4A5E">
        <w:rPr>
          <w:rFonts w:ascii="Times New Roman" w:hAnsi="Times New Roman"/>
          <w:color w:val="000000"/>
          <w:sz w:val="24"/>
          <w:szCs w:val="24"/>
        </w:rPr>
        <w:t xml:space="preserve"> по предупреждению коррупции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и подготовка соответствующих отчетных материало</w:t>
      </w:r>
      <w:r w:rsidR="002F4A5E">
        <w:rPr>
          <w:rFonts w:ascii="Times New Roman" w:hAnsi="Times New Roman"/>
          <w:color w:val="000000"/>
          <w:sz w:val="24"/>
          <w:szCs w:val="24"/>
        </w:rPr>
        <w:t>в для главы поселения</w:t>
      </w:r>
      <w:r w:rsidRPr="00F62C39">
        <w:rPr>
          <w:rFonts w:ascii="Times New Roman" w:hAnsi="Times New Roman"/>
          <w:color w:val="000000"/>
          <w:sz w:val="24"/>
          <w:szCs w:val="24"/>
        </w:rPr>
        <w:t>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2F4A5E">
        <w:rPr>
          <w:rFonts w:ascii="Times New Roman" w:hAnsi="Times New Roman"/>
          <w:b/>
          <w:color w:val="000000"/>
          <w:sz w:val="24"/>
          <w:szCs w:val="24"/>
        </w:rPr>
        <w:t> Обязанности главы поселения и работников администрации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по предупреждению коррупции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2F4A5E" w:rsidP="002F4A5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12. Работники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знакомя</w:t>
      </w:r>
      <w:r>
        <w:rPr>
          <w:rFonts w:ascii="Times New Roman" w:hAnsi="Times New Roman"/>
          <w:color w:val="000000"/>
          <w:sz w:val="24"/>
          <w:szCs w:val="24"/>
        </w:rPr>
        <w:t>тся с настоящим Положением под под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пись.</w:t>
      </w:r>
    </w:p>
    <w:p w:rsidR="00CA4217" w:rsidRPr="00F62C39" w:rsidRDefault="002F4A5E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13. Соблюдение работником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CA4217" w:rsidRPr="00F62C39" w:rsidRDefault="002F4A5E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14. Глава поселения и работники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вне зависимости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от должности и стажа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 связи с исполнением ими трудовых обязанностей в соответствии с трудовым договором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должны: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- руководствоваться требованиями настоящего Положения и неукоснительно соблюдать принципы антикоррупционной политики </w:t>
      </w:r>
      <w:r w:rsidR="002F4A5E">
        <w:rPr>
          <w:rFonts w:ascii="Times New Roman" w:hAnsi="Times New Roman"/>
          <w:color w:val="000000"/>
          <w:sz w:val="24"/>
          <w:szCs w:val="24"/>
        </w:rPr>
        <w:t>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- воздерживаться от совершения и (или) участия в совершении коррупционных правонарушений, в том </w:t>
      </w:r>
      <w:r w:rsidR="002F4A5E">
        <w:rPr>
          <w:rFonts w:ascii="Times New Roman" w:hAnsi="Times New Roman"/>
          <w:color w:val="000000"/>
          <w:sz w:val="24"/>
          <w:szCs w:val="24"/>
        </w:rPr>
        <w:t>числе в интересах или от имени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</w:t>
      </w:r>
      <w:r w:rsidR="002F4A5E">
        <w:rPr>
          <w:rFonts w:ascii="Times New Roman" w:hAnsi="Times New Roman"/>
          <w:color w:val="000000"/>
          <w:sz w:val="24"/>
          <w:szCs w:val="24"/>
        </w:rPr>
        <w:t>числе в интересах или от имени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2F4A5E" w:rsidP="002F4A5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15. Работник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вне зависимости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от должности и стажа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 связи с исполнением им трудовых обязанностей в соответствии с трудовым договором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должен: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незамедлительно информир</w:t>
      </w:r>
      <w:r w:rsidR="002F4A5E">
        <w:rPr>
          <w:rFonts w:ascii="Times New Roman" w:hAnsi="Times New Roman"/>
          <w:color w:val="000000"/>
          <w:sz w:val="24"/>
          <w:szCs w:val="24"/>
        </w:rPr>
        <w:t>овать главу поселения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о случаях склонения его к совершению коррупционных правонарушений;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незамедлительно и</w:t>
      </w:r>
      <w:r w:rsidR="002F4A5E">
        <w:rPr>
          <w:rFonts w:ascii="Times New Roman" w:hAnsi="Times New Roman"/>
          <w:color w:val="000000"/>
          <w:sz w:val="24"/>
          <w:szCs w:val="24"/>
        </w:rPr>
        <w:t>нформировать главу поселения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о ставших известными ему случаях совершения коррупционных правонарушений другими работниками администрации;</w:t>
      </w:r>
    </w:p>
    <w:p w:rsidR="00CA4217" w:rsidRPr="00F62C39" w:rsidRDefault="002F4A5E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сообщить главе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о возникшем конфликте интересов либо о возможности его возникновения.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VI. Перечень мероприятий по предупреждению коррупции,</w:t>
      </w:r>
    </w:p>
    <w:p w:rsidR="00CA4217" w:rsidRDefault="002F4A5E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реализуемых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 а</w:t>
      </w:r>
      <w:r w:rsidR="005278FF" w:rsidRPr="00F62C39">
        <w:rPr>
          <w:rFonts w:ascii="Times New Roman" w:hAnsi="Times New Roman"/>
          <w:b/>
          <w:color w:val="000000"/>
          <w:sz w:val="24"/>
          <w:szCs w:val="24"/>
        </w:rPr>
        <w:t>дминистрацией</w:t>
      </w:r>
    </w:p>
    <w:p w:rsidR="003A3164" w:rsidRDefault="003A3164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A3164" w:rsidRDefault="003A3164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A3164" w:rsidRDefault="003A3164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A3164" w:rsidRDefault="003A3164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1107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7722"/>
      </w:tblGrid>
      <w:tr w:rsidR="00CA4217" w:rsidRPr="00F62C39" w:rsidTr="0020718A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1E2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1E27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</w:tr>
      <w:tr w:rsidR="00015989" w:rsidRPr="00F62C39" w:rsidTr="00015989">
        <w:trPr>
          <w:trHeight w:val="1190"/>
        </w:trPr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015989" w:rsidRPr="00F62C39" w:rsidRDefault="00015989" w:rsidP="003A31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тивное обеспечение, закрепление 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стандартов поведения и декларация 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намерений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015989" w:rsidRPr="00F62C39" w:rsidRDefault="00015989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и принятие Кодекса этики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лужебного поведения работников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дминистрации.</w:t>
            </w:r>
          </w:p>
        </w:tc>
      </w:tr>
      <w:tr w:rsidR="00015989" w:rsidRPr="00F62C39" w:rsidTr="001E27CD">
        <w:trPr>
          <w:trHeight w:val="2071"/>
        </w:trPr>
        <w:tc>
          <w:tcPr>
            <w:tcW w:w="3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015989" w:rsidRPr="00F62C39" w:rsidRDefault="00015989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015989" w:rsidRPr="00F62C39" w:rsidRDefault="00015989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положения о конфликте интересов</w:t>
            </w:r>
          </w:p>
          <w:p w:rsidR="00015989" w:rsidRPr="00F62C39" w:rsidRDefault="00015989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договоры, связанные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хозяйственной деятельностью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дминистрации, положений о соблюдении антикоррупционных стандартов (антикоррупционной оговорки)</w:t>
            </w:r>
          </w:p>
        </w:tc>
      </w:tr>
      <w:tr w:rsidR="00015989" w:rsidRPr="00F62C39" w:rsidTr="00015989">
        <w:trPr>
          <w:trHeight w:val="1160"/>
        </w:trPr>
        <w:tc>
          <w:tcPr>
            <w:tcW w:w="33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989" w:rsidRPr="00F62C39" w:rsidRDefault="00015989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</w:tcPr>
          <w:p w:rsidR="00015989" w:rsidRPr="00F62C39" w:rsidRDefault="00015989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трудовые договоры работников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</w:t>
            </w:r>
          </w:p>
          <w:p w:rsidR="00015989" w:rsidRPr="00F62C39" w:rsidRDefault="00015989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антикоррупционных положений, а также в должностные инстр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укции  обязанностей работников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дминистрации, связанных с предупреждением коррупции</w:t>
            </w:r>
          </w:p>
        </w:tc>
      </w:tr>
      <w:tr w:rsidR="00CA4217" w:rsidRPr="00F62C39" w:rsidTr="00015989"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EDF1F5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проце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дуры информирования работником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рации главы поселения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CA4217" w:rsidRPr="00F62C39" w:rsidTr="00015989">
        <w:tc>
          <w:tcPr>
            <w:tcW w:w="3352" w:type="dxa"/>
            <w:vMerge/>
            <w:tcBorders>
              <w:top w:val="single" w:sz="6" w:space="0" w:color="EDF1F5"/>
              <w:left w:val="single" w:sz="4" w:space="0" w:color="auto"/>
              <w:bottom w:val="single" w:sz="6" w:space="0" w:color="EDF1F5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CA4217" w:rsidRPr="00F62C39" w:rsidRDefault="00CA4217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проце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дуры информирования работником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нистрации главы поселения о ставшей известной работнику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информации о случаях совершения коррупционных прав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онарушений другими работниками администрации, контрагентами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или иными лицами и порядка рассмотрения таких сообщений</w:t>
            </w:r>
          </w:p>
        </w:tc>
      </w:tr>
      <w:tr w:rsidR="00CA4217" w:rsidRPr="00F62C39" w:rsidTr="00015989">
        <w:tc>
          <w:tcPr>
            <w:tcW w:w="3352" w:type="dxa"/>
            <w:vMerge/>
            <w:tcBorders>
              <w:top w:val="single" w:sz="6" w:space="0" w:color="EDF1F5"/>
              <w:left w:val="single" w:sz="4" w:space="0" w:color="auto"/>
              <w:bottom w:val="single" w:sz="6" w:space="0" w:color="EDF1F5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217" w:rsidRPr="00F62C39" w:rsidRDefault="00CA4217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Введение проце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дуры информирования работником администрации главы поселения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CA4217" w:rsidRPr="00F62C39" w:rsidTr="003A3164">
        <w:tc>
          <w:tcPr>
            <w:tcW w:w="3352" w:type="dxa"/>
            <w:vMerge/>
            <w:tcBorders>
              <w:top w:val="single" w:sz="6" w:space="0" w:color="EDF1F5"/>
              <w:left w:val="single" w:sz="4" w:space="0" w:color="auto"/>
              <w:bottom w:val="single" w:sz="6" w:space="0" w:color="EDF1F5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CA4217" w:rsidRPr="00F62C39" w:rsidRDefault="00CA4217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процедур защиты работников 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дминистрации, сообщивших о коррупционных 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правонарушениях в деятельности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дминистрации.</w:t>
            </w:r>
          </w:p>
        </w:tc>
      </w:tr>
      <w:tr w:rsidR="00CA4217" w:rsidRPr="00F62C39" w:rsidTr="003A3164">
        <w:tc>
          <w:tcPr>
            <w:tcW w:w="3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Обучен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ие и информирование работников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20718A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работников администрации под под</w:t>
            </w:r>
            <w:r w:rsidR="005278FF"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пись с локальными нормативными актами, регламентирующими вопросы предупреждения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противодействия коррупции в а</w:t>
            </w:r>
            <w:r w:rsidR="005278FF"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дминистрации, при приеме на работу, а также при принятии локального нормативного акта</w:t>
            </w:r>
          </w:p>
        </w:tc>
      </w:tr>
      <w:tr w:rsidR="00CA4217" w:rsidRPr="00F62C39" w:rsidTr="00015989">
        <w:tc>
          <w:tcPr>
            <w:tcW w:w="3352" w:type="dxa"/>
            <w:vMerge/>
            <w:tcBorders>
              <w:top w:val="single" w:sz="6" w:space="0" w:color="EDF1F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vAlign w:val="center"/>
            <w:hideMark/>
          </w:tcPr>
          <w:p w:rsidR="00CA4217" w:rsidRPr="00F62C39" w:rsidRDefault="00CA4217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A4217" w:rsidRPr="00F62C39" w:rsidTr="00015989">
        <w:tc>
          <w:tcPr>
            <w:tcW w:w="3352" w:type="dxa"/>
            <w:vMerge/>
            <w:tcBorders>
              <w:top w:val="single" w:sz="6" w:space="0" w:color="EDF1F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4217" w:rsidRPr="00F62C39" w:rsidRDefault="00CA4217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индивидуального 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консультирования работников а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по вопросам применения (соблюдения) антикоррупционных стандартов и процедур, исполнения обязанностей</w:t>
            </w:r>
          </w:p>
        </w:tc>
      </w:tr>
      <w:tr w:rsidR="00CA4217" w:rsidRPr="00F62C39" w:rsidTr="00015989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результатов проводимой антикоррупционной работы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hideMark/>
          </w:tcPr>
          <w:p w:rsidR="00CA4217" w:rsidRPr="00F62C39" w:rsidRDefault="005278FF" w:rsidP="00F62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представ</w:t>
            </w:r>
            <w:r w:rsidR="0020718A">
              <w:rPr>
                <w:rFonts w:ascii="Times New Roman" w:hAnsi="Times New Roman"/>
                <w:color w:val="000000"/>
                <w:sz w:val="24"/>
                <w:szCs w:val="24"/>
              </w:rPr>
              <w:t>ление главе поселения</w:t>
            </w:r>
            <w:r w:rsidRPr="00F62C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отчетных материалов о проводимой работе в сфере противодействия коррупции и достигнутых результатах</w:t>
            </w:r>
          </w:p>
        </w:tc>
      </w:tr>
    </w:tbl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VII. Меры по предупреждению коррупции при взаимодействии</w:t>
      </w:r>
    </w:p>
    <w:p w:rsidR="00CA4217" w:rsidRPr="00F62C39" w:rsidRDefault="001E27CD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 контрагентами а</w:t>
      </w:r>
      <w:r w:rsidR="005278FF" w:rsidRPr="00F62C39">
        <w:rPr>
          <w:rFonts w:ascii="Times New Roman" w:hAnsi="Times New Roman"/>
          <w:b/>
          <w:color w:val="000000"/>
          <w:sz w:val="24"/>
          <w:szCs w:val="24"/>
        </w:rPr>
        <w:t>дминистрации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1E27CD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16. Работа по предупреждению коррупции при взаимодействии </w:t>
      </w:r>
      <w:r>
        <w:rPr>
          <w:rFonts w:ascii="Times New Roman" w:hAnsi="Times New Roman"/>
          <w:color w:val="000000"/>
          <w:sz w:val="24"/>
          <w:szCs w:val="24"/>
        </w:rPr>
        <w:t>с контрагентами администрации проводится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по следующим направлениям: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1) установление и сохранение деловых (хозяйственных) </w:t>
      </w:r>
      <w:r w:rsidR="001E27CD">
        <w:rPr>
          <w:rFonts w:ascii="Times New Roman" w:hAnsi="Times New Roman"/>
          <w:color w:val="000000"/>
          <w:sz w:val="24"/>
          <w:szCs w:val="24"/>
        </w:rPr>
        <w:t>отношений с теми контрагентами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2C39">
        <w:rPr>
          <w:rFonts w:ascii="Times New Roman" w:hAnsi="Times New Roman"/>
          <w:color w:val="000000"/>
          <w:sz w:val="24"/>
          <w:szCs w:val="24"/>
        </w:rPr>
        <w:t xml:space="preserve">2) внедрение специальных </w:t>
      </w:r>
      <w:r w:rsidR="001E27CD">
        <w:rPr>
          <w:rFonts w:ascii="Times New Roman" w:hAnsi="Times New Roman"/>
          <w:color w:val="000000"/>
          <w:sz w:val="24"/>
          <w:szCs w:val="24"/>
        </w:rPr>
        <w:t>процедур проверки контрагентов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в ц</w:t>
      </w:r>
      <w:r w:rsidR="001E27CD">
        <w:rPr>
          <w:rFonts w:ascii="Times New Roman" w:hAnsi="Times New Roman"/>
          <w:color w:val="000000"/>
          <w:sz w:val="24"/>
          <w:szCs w:val="24"/>
        </w:rPr>
        <w:t>елях снижения риска вовлечения а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в коррупционную деятельность и иные недобросовестные практики в </w:t>
      </w:r>
      <w:r w:rsidR="001E27CD">
        <w:rPr>
          <w:rFonts w:ascii="Times New Roman" w:hAnsi="Times New Roman"/>
          <w:color w:val="000000"/>
          <w:sz w:val="24"/>
          <w:szCs w:val="24"/>
        </w:rPr>
        <w:t>ходе отношений с контрагентами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(сбор и анализ находящихся в открытом доступе сведени</w:t>
      </w:r>
      <w:r w:rsidR="001E27CD">
        <w:rPr>
          <w:rFonts w:ascii="Times New Roman" w:hAnsi="Times New Roman"/>
          <w:color w:val="000000"/>
          <w:sz w:val="24"/>
          <w:szCs w:val="24"/>
        </w:rPr>
        <w:t>й о потенциальных контрагентах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дминистрации: их репутации в деловых кругах, длительности деятельности на рынке, участии в коррупционных скандалах и т.п.);</w:t>
      </w:r>
      <w:proofErr w:type="gramEnd"/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3) р</w:t>
      </w:r>
      <w:r w:rsidR="001E27CD">
        <w:rPr>
          <w:rFonts w:ascii="Times New Roman" w:hAnsi="Times New Roman"/>
          <w:color w:val="000000"/>
          <w:sz w:val="24"/>
          <w:szCs w:val="24"/>
        </w:rPr>
        <w:t>аспространение на контрагентов администрации применяемых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программ, политик, стандартов поведения, процедур и правил, направленных на профилактику и противодействие коррупции;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4) включение в договор</w:t>
      </w:r>
      <w:r w:rsidR="001E27CD">
        <w:rPr>
          <w:rFonts w:ascii="Times New Roman" w:hAnsi="Times New Roman"/>
          <w:color w:val="000000"/>
          <w:sz w:val="24"/>
          <w:szCs w:val="24"/>
        </w:rPr>
        <w:t>ы, заключаемые с контрагентами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дминистрации, положений о соблюдении антикоррупционных стандартов (антикоррупционной оговорки);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5) р</w:t>
      </w:r>
      <w:r w:rsidR="001E27CD">
        <w:rPr>
          <w:rFonts w:ascii="Times New Roman" w:hAnsi="Times New Roman"/>
          <w:color w:val="000000"/>
          <w:sz w:val="24"/>
          <w:szCs w:val="24"/>
        </w:rPr>
        <w:t xml:space="preserve">азмещение на официальном </w:t>
      </w:r>
      <w:proofErr w:type="gramStart"/>
      <w:r w:rsidR="001E27CD">
        <w:rPr>
          <w:rFonts w:ascii="Times New Roman" w:hAnsi="Times New Roman"/>
          <w:color w:val="000000"/>
          <w:sz w:val="24"/>
          <w:szCs w:val="24"/>
        </w:rPr>
        <w:t>сайте</w:t>
      </w:r>
      <w:proofErr w:type="gramEnd"/>
      <w:r w:rsidR="001E27CD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информации о мерах по предупреж</w:t>
      </w:r>
      <w:r w:rsidR="001E27CD">
        <w:rPr>
          <w:rFonts w:ascii="Times New Roman" w:hAnsi="Times New Roman"/>
          <w:color w:val="000000"/>
          <w:sz w:val="24"/>
          <w:szCs w:val="24"/>
        </w:rPr>
        <w:t>дению коррупции, принимаемых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4217" w:rsidRPr="00F62C39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VIII. Оценка коррупционных рисков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1E27CD" w:rsidP="001E27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17. Целью оценки корру</w:t>
      </w:r>
      <w:r>
        <w:rPr>
          <w:rFonts w:ascii="Times New Roman" w:hAnsi="Times New Roman"/>
          <w:color w:val="000000"/>
          <w:sz w:val="24"/>
          <w:szCs w:val="24"/>
        </w:rPr>
        <w:t>пционных рисков в деятельности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является определение конкретных работ, услуг и форм деятельности, при реализации которых наиболее высока веро</w:t>
      </w:r>
      <w:r>
        <w:rPr>
          <w:rFonts w:ascii="Times New Roman" w:hAnsi="Times New Roman"/>
          <w:color w:val="000000"/>
          <w:sz w:val="24"/>
          <w:szCs w:val="24"/>
        </w:rPr>
        <w:t>ятность совершения работниками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коррупционных 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>правонарушений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как в целях получения личной выгоды, </w:t>
      </w:r>
      <w:r>
        <w:rPr>
          <w:rFonts w:ascii="Times New Roman" w:hAnsi="Times New Roman"/>
          <w:color w:val="000000"/>
          <w:sz w:val="24"/>
          <w:szCs w:val="24"/>
        </w:rPr>
        <w:t>так и в целях получения выгоды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дминистрацией.</w:t>
      </w:r>
    </w:p>
    <w:p w:rsidR="00CA4217" w:rsidRPr="00F62C39" w:rsidRDefault="001E27CD" w:rsidP="001E27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18. 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устанавливается следующий порядок проведения оценки коррупционных рисков: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выделение «критических точек»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> 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составление описания возможных коррупционных правонарушений для каждого вида работы, услуги, формы деятельности, реализация которых связана с коррупционным риском;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- подготов</w:t>
      </w:r>
      <w:r w:rsidR="001E27CD">
        <w:rPr>
          <w:rFonts w:ascii="Times New Roman" w:hAnsi="Times New Roman"/>
          <w:color w:val="000000"/>
          <w:sz w:val="24"/>
          <w:szCs w:val="24"/>
        </w:rPr>
        <w:t>ка «карты коррупционных рисков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дминистрации»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Pr="00F62C39">
        <w:rPr>
          <w:rFonts w:ascii="Times New Roman" w:hAnsi="Times New Roman"/>
          <w:color w:val="000000"/>
          <w:sz w:val="24"/>
          <w:szCs w:val="24"/>
        </w:rPr>
        <w:t> сводного описания «критических точек» и возможных коррупционных правонарушений;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оп</w:t>
      </w:r>
      <w:r w:rsidR="001E27CD">
        <w:rPr>
          <w:rFonts w:ascii="Times New Roman" w:hAnsi="Times New Roman"/>
          <w:color w:val="000000"/>
          <w:sz w:val="24"/>
          <w:szCs w:val="24"/>
        </w:rPr>
        <w:t>ределение перечня должностей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дминистрации, связанных с высоким уровнем коррупционного риска;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разработка комплекса мер по устранению или минимизации коррупционных рисков.</w:t>
      </w:r>
    </w:p>
    <w:p w:rsidR="00CA4217" w:rsidRPr="00F62C39" w:rsidRDefault="001E27CD" w:rsidP="001E27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19. Перечень должностей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связанных с высоким уровнем коррупционного риска, включает в себя:</w:t>
      </w:r>
    </w:p>
    <w:p w:rsidR="00CA4217" w:rsidRPr="00F62C39" w:rsidRDefault="001E27CD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должность главы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должность бухгалтера.</w:t>
      </w:r>
    </w:p>
    <w:p w:rsidR="00CA4217" w:rsidRPr="00F62C39" w:rsidRDefault="001E27CD" w:rsidP="001E27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20. Карта коррупционных рисков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включает следующие «критические точки»: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все в</w:t>
      </w:r>
      <w:r w:rsidR="001E27CD">
        <w:rPr>
          <w:rFonts w:ascii="Times New Roman" w:hAnsi="Times New Roman"/>
          <w:color w:val="000000"/>
          <w:sz w:val="24"/>
          <w:szCs w:val="24"/>
        </w:rPr>
        <w:t>иды платных услуг, оказываемых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дминистрацией;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хозяйственно-закупочная деятельность;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бухгалтерская деятельность;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lastRenderedPageBreak/>
        <w:t xml:space="preserve">- процессы, </w:t>
      </w:r>
      <w:r w:rsidR="001E27CD">
        <w:rPr>
          <w:rFonts w:ascii="Times New Roman" w:hAnsi="Times New Roman"/>
          <w:color w:val="000000"/>
          <w:sz w:val="24"/>
          <w:szCs w:val="24"/>
        </w:rPr>
        <w:t>связанные с движением кадров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(прием на работу, повышение в должности и т.д.);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принятие управленческих решений.</w:t>
      </w:r>
    </w:p>
    <w:p w:rsidR="001E27CD" w:rsidRDefault="001E27CD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Default="005278FF" w:rsidP="003A31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IX. Подарки и представительские расходы</w:t>
      </w:r>
    </w:p>
    <w:p w:rsidR="001E27CD" w:rsidRPr="00F62C39" w:rsidRDefault="001E27CD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5278FF" w:rsidP="001E27C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="001E27C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62C39">
        <w:rPr>
          <w:rFonts w:ascii="Times New Roman" w:hAnsi="Times New Roman"/>
          <w:color w:val="000000"/>
          <w:sz w:val="24"/>
          <w:szCs w:val="24"/>
        </w:rPr>
        <w:t>21. Подарки и представительские расходы, в том числе на деловое гос</w:t>
      </w:r>
      <w:r w:rsidR="001E27CD">
        <w:rPr>
          <w:rFonts w:ascii="Times New Roman" w:hAnsi="Times New Roman"/>
          <w:color w:val="000000"/>
          <w:sz w:val="24"/>
          <w:szCs w:val="24"/>
        </w:rPr>
        <w:t>теприимство, которые работники администрации от имени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могут использовать для дарения другим лицам и органи</w:t>
      </w:r>
      <w:r w:rsidR="001E27CD">
        <w:rPr>
          <w:rFonts w:ascii="Times New Roman" w:hAnsi="Times New Roman"/>
          <w:color w:val="000000"/>
          <w:sz w:val="24"/>
          <w:szCs w:val="24"/>
        </w:rPr>
        <w:t>зациям, либо которые работники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дминистрации, в связи с их пр</w:t>
      </w:r>
      <w:r w:rsidR="001E27CD">
        <w:rPr>
          <w:rFonts w:ascii="Times New Roman" w:hAnsi="Times New Roman"/>
          <w:color w:val="000000"/>
          <w:sz w:val="24"/>
          <w:szCs w:val="24"/>
        </w:rPr>
        <w:t>офессиональной деятельностью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дминистрации, могут получать от других лиц и организаций, должны соответствовать совокупности указанных ниже критериев</w:t>
      </w:r>
      <w:r w:rsidR="001E27CD">
        <w:rPr>
          <w:rFonts w:ascii="Times New Roman" w:hAnsi="Times New Roman"/>
          <w:color w:val="000000"/>
          <w:sz w:val="24"/>
          <w:szCs w:val="24"/>
        </w:rPr>
        <w:t>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быть прямо св</w:t>
      </w:r>
      <w:r w:rsidR="001E27CD">
        <w:rPr>
          <w:rFonts w:ascii="Times New Roman" w:hAnsi="Times New Roman"/>
          <w:color w:val="000000"/>
          <w:sz w:val="24"/>
          <w:szCs w:val="24"/>
        </w:rPr>
        <w:t>язанными с целями деятельности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- не созд</w:t>
      </w:r>
      <w:r w:rsidR="001E27CD">
        <w:rPr>
          <w:rFonts w:ascii="Times New Roman" w:hAnsi="Times New Roman"/>
          <w:color w:val="000000"/>
          <w:sz w:val="24"/>
          <w:szCs w:val="24"/>
        </w:rPr>
        <w:t xml:space="preserve">авать </w:t>
      </w:r>
      <w:proofErr w:type="spellStart"/>
      <w:r w:rsidR="001E27CD">
        <w:rPr>
          <w:rFonts w:ascii="Times New Roman" w:hAnsi="Times New Roman"/>
          <w:color w:val="000000"/>
          <w:sz w:val="24"/>
          <w:szCs w:val="24"/>
        </w:rPr>
        <w:t>репутационного</w:t>
      </w:r>
      <w:proofErr w:type="spellEnd"/>
      <w:r w:rsidR="001E27CD">
        <w:rPr>
          <w:rFonts w:ascii="Times New Roman" w:hAnsi="Times New Roman"/>
          <w:color w:val="000000"/>
          <w:sz w:val="24"/>
          <w:szCs w:val="24"/>
        </w:rPr>
        <w:t xml:space="preserve"> риска для администрации, работников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и иных лиц в случае раскрытия информации о подарках или представительских расходах;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не противоречить нормам действующего законодательства, принципам и требованиям настоящего Положения, друг</w:t>
      </w:r>
      <w:r w:rsidR="001E27CD">
        <w:rPr>
          <w:rFonts w:ascii="Times New Roman" w:hAnsi="Times New Roman"/>
          <w:color w:val="000000"/>
          <w:sz w:val="24"/>
          <w:szCs w:val="24"/>
        </w:rPr>
        <w:t>им локальным нормативным актам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1E27CD" w:rsidP="00F13D8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13D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22. Подарки в виде сувенирной продукции (продукции нев</w:t>
      </w:r>
      <w:r w:rsidR="00F13D89">
        <w:rPr>
          <w:rFonts w:ascii="Times New Roman" w:hAnsi="Times New Roman"/>
          <w:color w:val="000000"/>
          <w:sz w:val="24"/>
          <w:szCs w:val="24"/>
        </w:rPr>
        <w:t>ысокой стоимости) с символикой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дминистрации, предоставляемые на выставках, презентациях, иных мероприятиях, </w:t>
      </w:r>
      <w:r w:rsidR="00F13D89">
        <w:rPr>
          <w:rFonts w:ascii="Times New Roman" w:hAnsi="Times New Roman"/>
          <w:color w:val="000000"/>
          <w:sz w:val="24"/>
          <w:szCs w:val="24"/>
        </w:rPr>
        <w:t>в которых официально участвует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дминистрация, допускаются и рассматриваются в качестве </w:t>
      </w:r>
      <w:proofErr w:type="spellStart"/>
      <w:r w:rsidR="005278FF" w:rsidRPr="00F62C39">
        <w:rPr>
          <w:rFonts w:ascii="Times New Roman" w:hAnsi="Times New Roman"/>
          <w:color w:val="000000"/>
          <w:sz w:val="24"/>
          <w:szCs w:val="24"/>
        </w:rPr>
        <w:t>имиджевых</w:t>
      </w:r>
      <w:proofErr w:type="spell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материалов.</w:t>
      </w:r>
    </w:p>
    <w:p w:rsidR="00CA4217" w:rsidRPr="00F62C39" w:rsidRDefault="00F13D89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23. Н</w:t>
      </w:r>
      <w:r>
        <w:rPr>
          <w:rFonts w:ascii="Times New Roman" w:hAnsi="Times New Roman"/>
          <w:color w:val="000000"/>
          <w:sz w:val="24"/>
          <w:szCs w:val="24"/>
        </w:rPr>
        <w:t>е допускаются подарки от имени администрации,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и его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представителей третьим лицам в виде денежных средств, наличных или безналичных, в любой валюте.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4217" w:rsidRPr="00F62C39" w:rsidRDefault="005278FF" w:rsidP="0084086F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X. Антикоррупционное просвещение рабо</w:t>
      </w:r>
      <w:r w:rsidR="00F13D89">
        <w:rPr>
          <w:rFonts w:ascii="Times New Roman" w:hAnsi="Times New Roman"/>
          <w:b/>
          <w:color w:val="000000"/>
          <w:sz w:val="24"/>
          <w:szCs w:val="24"/>
        </w:rPr>
        <w:t>тников а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дминистрации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F13D89" w:rsidP="00F13D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24. Антикорруп</w:t>
      </w:r>
      <w:r>
        <w:rPr>
          <w:rFonts w:ascii="Times New Roman" w:hAnsi="Times New Roman"/>
          <w:color w:val="000000"/>
          <w:sz w:val="24"/>
          <w:szCs w:val="24"/>
        </w:rPr>
        <w:t>ционное просвещение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осуществляется в целях формирования антикоррупционного мировоззрения, нетерпимости к коррупционному поведению, повышения уровня правосознания </w:t>
      </w:r>
      <w:r>
        <w:rPr>
          <w:rFonts w:ascii="Times New Roman" w:hAnsi="Times New Roman"/>
          <w:color w:val="000000"/>
          <w:sz w:val="24"/>
          <w:szCs w:val="24"/>
        </w:rPr>
        <w:t>и правовой культуры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на плановой основе посредством</w:t>
      </w:r>
      <w:r>
        <w:rPr>
          <w:rFonts w:ascii="Times New Roman" w:hAnsi="Times New Roman"/>
          <w:color w:val="000000"/>
          <w:sz w:val="24"/>
          <w:szCs w:val="24"/>
        </w:rPr>
        <w:t xml:space="preserve"> антикоррупционного образования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и антикоррупционного консультирования.</w:t>
      </w:r>
    </w:p>
    <w:p w:rsidR="00CA4217" w:rsidRPr="00F62C39" w:rsidRDefault="00F13D89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25. Антикорруп</w:t>
      </w:r>
      <w:r>
        <w:rPr>
          <w:rFonts w:ascii="Times New Roman" w:hAnsi="Times New Roman"/>
          <w:color w:val="000000"/>
          <w:sz w:val="24"/>
          <w:szCs w:val="24"/>
        </w:rPr>
        <w:t>ционное образование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</w:t>
      </w:r>
      <w:r>
        <w:rPr>
          <w:rFonts w:ascii="Times New Roman" w:hAnsi="Times New Roman"/>
          <w:color w:val="000000"/>
          <w:sz w:val="24"/>
          <w:szCs w:val="24"/>
        </w:rPr>
        <w:t>страции осуществляется за счет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в форме подготовки (переподготовки) и повышения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квалификации должностных лиц 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ответственных за реализа</w:t>
      </w:r>
      <w:r>
        <w:rPr>
          <w:rFonts w:ascii="Times New Roman" w:hAnsi="Times New Roman"/>
          <w:color w:val="000000"/>
          <w:sz w:val="24"/>
          <w:szCs w:val="24"/>
        </w:rPr>
        <w:t>цию антикоррупционной политики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F13D89" w:rsidP="00F13D8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26. Антикоррупционное консультирование осуществляется в индивидуальн</w:t>
      </w:r>
      <w:r>
        <w:rPr>
          <w:rFonts w:ascii="Times New Roman" w:hAnsi="Times New Roman"/>
          <w:color w:val="000000"/>
          <w:sz w:val="24"/>
          <w:szCs w:val="24"/>
        </w:rPr>
        <w:t>ом порядке должностными лицами 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ответственными за реализа</w:t>
      </w:r>
      <w:r>
        <w:rPr>
          <w:rFonts w:ascii="Times New Roman" w:hAnsi="Times New Roman"/>
          <w:color w:val="000000"/>
          <w:sz w:val="24"/>
          <w:szCs w:val="24"/>
        </w:rPr>
        <w:t>цию антикоррупционной политики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E27CF6" w:rsidRDefault="005278FF" w:rsidP="0084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XI. Внутренний контроль и аудит</w:t>
      </w:r>
    </w:p>
    <w:p w:rsidR="0084086F" w:rsidRPr="00E27CF6" w:rsidRDefault="0084086F" w:rsidP="0084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5278FF" w:rsidP="0084086F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="0084086F" w:rsidRPr="0084086F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62C39">
        <w:rPr>
          <w:rFonts w:ascii="Times New Roman" w:hAnsi="Times New Roman"/>
          <w:color w:val="000000"/>
          <w:sz w:val="24"/>
          <w:szCs w:val="24"/>
        </w:rPr>
        <w:t>27. Система</w:t>
      </w:r>
      <w:r w:rsidR="0084086F">
        <w:rPr>
          <w:rFonts w:ascii="Times New Roman" w:hAnsi="Times New Roman"/>
          <w:color w:val="000000"/>
          <w:sz w:val="24"/>
          <w:szCs w:val="24"/>
        </w:rPr>
        <w:t xml:space="preserve"> внутреннего контроля и аудита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 способствует профилактике и выявлению коррупционных</w:t>
      </w:r>
      <w:r w:rsidR="0084086F">
        <w:rPr>
          <w:rFonts w:ascii="Times New Roman" w:hAnsi="Times New Roman"/>
          <w:color w:val="000000"/>
          <w:sz w:val="24"/>
          <w:szCs w:val="24"/>
        </w:rPr>
        <w:t xml:space="preserve"> правонарушений в деятельности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84086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28.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отчетности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и обеспеч</w:t>
      </w:r>
      <w:r>
        <w:rPr>
          <w:rFonts w:ascii="Times New Roman" w:hAnsi="Times New Roman"/>
          <w:color w:val="000000"/>
          <w:sz w:val="24"/>
          <w:szCs w:val="24"/>
        </w:rPr>
        <w:t>ение соответствия деятельности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требованиям нормативных правовых актов</w:t>
      </w:r>
      <w:r>
        <w:rPr>
          <w:rFonts w:ascii="Times New Roman" w:hAnsi="Times New Roman"/>
          <w:color w:val="000000"/>
          <w:sz w:val="24"/>
          <w:szCs w:val="24"/>
        </w:rPr>
        <w:t xml:space="preserve"> и локальных нормативных актов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84086F" w:rsidP="0084086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29. Для реализации </w:t>
      </w:r>
      <w:r>
        <w:rPr>
          <w:rFonts w:ascii="Times New Roman" w:hAnsi="Times New Roman"/>
          <w:color w:val="000000"/>
          <w:sz w:val="24"/>
          <w:szCs w:val="24"/>
        </w:rPr>
        <w:t>мер предупреждения коррупции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 осуществляются следующие мероприятия внутреннего контроля и аудита: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– контроль документирования операций хозяйственной дея</w:t>
      </w:r>
      <w:r w:rsidR="0084086F">
        <w:rPr>
          <w:rFonts w:ascii="Times New Roman" w:hAnsi="Times New Roman"/>
          <w:color w:val="000000"/>
          <w:sz w:val="24"/>
          <w:szCs w:val="24"/>
        </w:rPr>
        <w:t>тельности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– проверка экономической обоснованности осуществляемых операций в сферах коррупционного риска.</w:t>
      </w:r>
    </w:p>
    <w:p w:rsidR="00CA4217" w:rsidRPr="00F62C39" w:rsidRDefault="0084086F" w:rsidP="0084086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30.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VI настоящего Положения, так и иные правила и процедуры, представленные в Кодексе этики и служебного пов</w:t>
      </w:r>
      <w:r>
        <w:rPr>
          <w:rFonts w:ascii="Times New Roman" w:hAnsi="Times New Roman"/>
          <w:color w:val="000000"/>
          <w:sz w:val="24"/>
          <w:szCs w:val="24"/>
        </w:rPr>
        <w:t>едения работников администрации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.</w:t>
      </w:r>
    </w:p>
    <w:p w:rsidR="00CA4217" w:rsidRPr="00F62C39" w:rsidRDefault="0084086F" w:rsidP="0084086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31. Контроль документирования опера</w:t>
      </w:r>
      <w:r>
        <w:rPr>
          <w:rFonts w:ascii="Times New Roman" w:hAnsi="Times New Roman"/>
          <w:color w:val="000000"/>
          <w:sz w:val="24"/>
          <w:szCs w:val="24"/>
        </w:rPr>
        <w:t xml:space="preserve">ций хозяйственной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прежде всего</w:t>
      </w:r>
      <w:r>
        <w:rPr>
          <w:rFonts w:ascii="Times New Roman" w:hAnsi="Times New Roman"/>
          <w:color w:val="000000"/>
          <w:sz w:val="24"/>
          <w:szCs w:val="24"/>
        </w:rPr>
        <w:t xml:space="preserve"> связан с обязанностью ведения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дминистрацией 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т. д.</w:t>
      </w:r>
    </w:p>
    <w:p w:rsidR="00CA4217" w:rsidRPr="00F62C39" w:rsidRDefault="0084086F" w:rsidP="0084086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32.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 </w:t>
      </w:r>
      <w:r w:rsidR="005278FF"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 индикаторов неправомерных действий: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оплата услуг, характер которых не определён либо вызывает сомнения;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- предоставление подарков, оплата транспортных, развлекательных услуг, выдача на льготных </w:t>
      </w:r>
      <w:proofErr w:type="gramStart"/>
      <w:r w:rsidRPr="00F62C39">
        <w:rPr>
          <w:rFonts w:ascii="Times New Roman" w:hAnsi="Times New Roman"/>
          <w:color w:val="000000"/>
          <w:sz w:val="24"/>
          <w:szCs w:val="24"/>
        </w:rPr>
        <w:t>условиях</w:t>
      </w:r>
      <w:proofErr w:type="gramEnd"/>
      <w:r w:rsidRPr="00F62C39">
        <w:rPr>
          <w:rFonts w:ascii="Times New Roman" w:hAnsi="Times New Roman"/>
          <w:color w:val="000000"/>
          <w:sz w:val="24"/>
          <w:szCs w:val="24"/>
        </w:rPr>
        <w:t xml:space="preserve"> займов, предоставление иных </w:t>
      </w:r>
      <w:r w:rsidR="0084086F">
        <w:rPr>
          <w:rFonts w:ascii="Times New Roman" w:hAnsi="Times New Roman"/>
          <w:color w:val="000000"/>
          <w:sz w:val="24"/>
          <w:szCs w:val="24"/>
        </w:rPr>
        <w:t>ценностей или благ работникам 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дминистрации, работникам аффилированных лиц и контрагентов;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выплата посреднику или контрагенту вознаграждения, размер которог</w:t>
      </w:r>
      <w:r w:rsidR="0084086F">
        <w:rPr>
          <w:rFonts w:ascii="Times New Roman" w:hAnsi="Times New Roman"/>
          <w:color w:val="000000"/>
          <w:sz w:val="24"/>
          <w:szCs w:val="24"/>
        </w:rPr>
        <w:t>о превышает обычную плату для 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или плату для данного вида услуг;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закупки или продажи по ценам, значительно отличающимся от рыночных цен;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сомнительные платежи наличными денежными средствами.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84086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 xml:space="preserve">XII. Сотрудничество с органами, уполномоченными на осуществление </w:t>
      </w:r>
      <w:r w:rsidR="00D8489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государственного контроля (надзора), и правоохранительными органами в сфере противодействия коррупции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84086F" w:rsidP="0084086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Администрация принимает на себя обязательство сообщать в правоохранительные органы обо всех случаях совершения коррупцио</w:t>
      </w:r>
      <w:r>
        <w:rPr>
          <w:rFonts w:ascii="Times New Roman" w:hAnsi="Times New Roman"/>
          <w:color w:val="000000"/>
          <w:sz w:val="24"/>
          <w:szCs w:val="24"/>
        </w:rPr>
        <w:t>нных правонарушений, о которых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стало известно.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Обязанность по сообщению в правоохранительные органы о случаях совершения коррупционных правонаруш</w:t>
      </w:r>
      <w:r>
        <w:rPr>
          <w:rFonts w:ascii="Times New Roman" w:hAnsi="Times New Roman"/>
          <w:color w:val="000000"/>
          <w:sz w:val="24"/>
          <w:szCs w:val="24"/>
        </w:rPr>
        <w:t>ений, о которых стало известно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зак</w:t>
      </w:r>
      <w:r>
        <w:rPr>
          <w:rFonts w:ascii="Times New Roman" w:hAnsi="Times New Roman"/>
          <w:color w:val="000000"/>
          <w:sz w:val="24"/>
          <w:szCs w:val="24"/>
        </w:rPr>
        <w:t>репляется за должностным лицом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ответственным за реализа</w:t>
      </w:r>
      <w:r>
        <w:rPr>
          <w:rFonts w:ascii="Times New Roman" w:hAnsi="Times New Roman"/>
          <w:color w:val="000000"/>
          <w:sz w:val="24"/>
          <w:szCs w:val="24"/>
        </w:rPr>
        <w:t>цию антикоррупционной политики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84086F" w:rsidP="0084086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34.  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Администрация принимает на себя обязательство воздерживаться от каких-либо </w:t>
      </w:r>
      <w:r w:rsidR="00366A96">
        <w:rPr>
          <w:rFonts w:ascii="Times New Roman" w:hAnsi="Times New Roman"/>
          <w:color w:val="000000"/>
          <w:sz w:val="24"/>
          <w:szCs w:val="24"/>
        </w:rPr>
        <w:t>санкций в отношении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сообщивших в органы, уполномоченные на осуществление государственного контроля (надзора) 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правонарушения.</w:t>
      </w:r>
      <w:proofErr w:type="gramEnd"/>
    </w:p>
    <w:p w:rsidR="00CA4217" w:rsidRPr="00F62C39" w:rsidRDefault="00366A96" w:rsidP="00366A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35. Сотрудничество с органами, уполномоченными на осуществление государственного контроля (надзора), и правоохранительными органами осуществляется в форме: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lastRenderedPageBreak/>
        <w:t>- оказания содействия уполномоченным представителям органов государственного контроля (надзора) и правоохранительных органов при проведении ими контрольно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="00366A96">
        <w:rPr>
          <w:rFonts w:ascii="Times New Roman" w:hAnsi="Times New Roman"/>
          <w:color w:val="000000"/>
          <w:sz w:val="24"/>
          <w:szCs w:val="24"/>
        </w:rPr>
        <w:t> надзорных мероприятий в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по вопросам предупреждения и противодействия коррупции;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CA4217" w:rsidRPr="00F62C39" w:rsidRDefault="00366A96" w:rsidP="00366A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36. Глава поселения и работники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 правонарушениях.</w:t>
      </w:r>
    </w:p>
    <w:p w:rsidR="00CA4217" w:rsidRPr="00F62C39" w:rsidRDefault="00366A96" w:rsidP="00366A9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37. Глава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работники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 органов.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357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XIII. Ответственность за несоблюдение требований настоя</w:t>
      </w:r>
      <w:r w:rsidR="00357A25">
        <w:rPr>
          <w:rFonts w:ascii="Times New Roman" w:hAnsi="Times New Roman"/>
          <w:b/>
          <w:color w:val="000000"/>
          <w:sz w:val="24"/>
          <w:szCs w:val="24"/>
        </w:rPr>
        <w:t>щего Положения,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 xml:space="preserve"> нарушение антикоррупционного законодательства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4217" w:rsidRPr="00F62C39" w:rsidRDefault="005278FF" w:rsidP="00357A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357A25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57A25">
        <w:rPr>
          <w:rFonts w:ascii="Times New Roman" w:hAnsi="Times New Roman"/>
          <w:color w:val="000000"/>
          <w:sz w:val="24"/>
          <w:szCs w:val="24"/>
        </w:rPr>
        <w:t>38. Все работники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 должны руководствоваться настоящим Положением и неукоснительно соблюдать закрепленные в нем принципы и требования.</w:t>
      </w:r>
    </w:p>
    <w:p w:rsidR="00CA4217" w:rsidRPr="00F62C39" w:rsidRDefault="00357A25" w:rsidP="00357A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39. Руководи</w:t>
      </w:r>
      <w:r>
        <w:rPr>
          <w:rFonts w:ascii="Times New Roman" w:hAnsi="Times New Roman"/>
          <w:color w:val="000000"/>
          <w:sz w:val="24"/>
          <w:szCs w:val="24"/>
        </w:rPr>
        <w:t>тели структурных подразделений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являются ответственными за обеспечение 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соблюдением требований настоящего Положения своими подчинёнными.</w:t>
      </w:r>
    </w:p>
    <w:p w:rsidR="00CA4217" w:rsidRPr="00F62C39" w:rsidRDefault="00357A25" w:rsidP="00357A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40. 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357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XIV. Порядок пересмотра настоящего Положения</w:t>
      </w:r>
    </w:p>
    <w:p w:rsidR="00CA4217" w:rsidRPr="00F62C39" w:rsidRDefault="005278FF" w:rsidP="00357A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и внесения в него изменений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357A25" w:rsidP="00357A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41. Администрация осуществляет регулярный мониторинг эффективности реализа</w:t>
      </w:r>
      <w:r>
        <w:rPr>
          <w:rFonts w:ascii="Times New Roman" w:hAnsi="Times New Roman"/>
          <w:color w:val="000000"/>
          <w:sz w:val="24"/>
          <w:szCs w:val="24"/>
        </w:rPr>
        <w:t>ции антикоррупционной политики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CA4217" w:rsidRPr="00F62C39" w:rsidRDefault="00357A25" w:rsidP="00357A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42. Должностное лицо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ответственное за реализа</w:t>
      </w:r>
      <w:r>
        <w:rPr>
          <w:rFonts w:ascii="Times New Roman" w:hAnsi="Times New Roman"/>
          <w:color w:val="000000"/>
          <w:sz w:val="24"/>
          <w:szCs w:val="24"/>
        </w:rPr>
        <w:t>цию антикоррупционной политики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ежегодно готовит отчет о реализации мер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предупреждению коррупции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представляе</w:t>
      </w:r>
      <w:r>
        <w:rPr>
          <w:rFonts w:ascii="Times New Roman" w:hAnsi="Times New Roman"/>
          <w:color w:val="000000"/>
          <w:sz w:val="24"/>
          <w:szCs w:val="24"/>
        </w:rPr>
        <w:t>т его главе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. На основании указанного отчета в настоящее Положение могут быть внесены изменения.</w:t>
      </w:r>
    </w:p>
    <w:p w:rsidR="00CA4217" w:rsidRPr="00F62C39" w:rsidRDefault="00357A25" w:rsidP="00357A2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43. 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</w:t>
      </w:r>
      <w:r>
        <w:rPr>
          <w:rFonts w:ascii="Times New Roman" w:hAnsi="Times New Roman"/>
          <w:color w:val="000000"/>
          <w:sz w:val="24"/>
          <w:szCs w:val="24"/>
        </w:rPr>
        <w:t>ганизационно-штатной структуры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78FF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3EB7" w:rsidRDefault="00BC3EB7" w:rsidP="00BC3E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4899" w:rsidRDefault="00D84899" w:rsidP="00BC3E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84899" w:rsidRDefault="00D84899" w:rsidP="00BC3E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4217" w:rsidRDefault="008A1A01" w:rsidP="00BC3E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УТВЕРЖДЁН</w:t>
      </w:r>
    </w:p>
    <w:p w:rsidR="008A1A01" w:rsidRDefault="008A1A01" w:rsidP="008A1A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8A1A01" w:rsidRDefault="008A1A01" w:rsidP="008A1A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Карамского сельского поселения</w:t>
      </w:r>
    </w:p>
    <w:p w:rsidR="008A1A01" w:rsidRPr="00F62C39" w:rsidRDefault="008A1A01" w:rsidP="008A1A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</w:t>
      </w:r>
      <w:r w:rsidR="00AA3A9B">
        <w:rPr>
          <w:rFonts w:ascii="Times New Roman" w:hAnsi="Times New Roman"/>
          <w:color w:val="000000"/>
          <w:sz w:val="24"/>
          <w:szCs w:val="24"/>
          <w:u w:val="single"/>
        </w:rPr>
        <w:t>03.10.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AA3A9B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2022 г. № </w:t>
      </w:r>
      <w:r w:rsidR="00757C32" w:rsidRPr="00AA3A9B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AA3A9B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="00D84899">
        <w:rPr>
          <w:rFonts w:ascii="Times New Roman" w:hAnsi="Times New Roman"/>
          <w:color w:val="000000"/>
          <w:sz w:val="24"/>
          <w:szCs w:val="24"/>
        </w:rPr>
        <w:t>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8A1A01" w:rsidRDefault="008A1A01" w:rsidP="008A1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4217" w:rsidRPr="00F62C39" w:rsidRDefault="008A1A01" w:rsidP="008A1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Кодекс этики и служебного поведения</w:t>
      </w:r>
    </w:p>
    <w:p w:rsidR="00CA4217" w:rsidRPr="00F62C39" w:rsidRDefault="005278FF" w:rsidP="008A1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 xml:space="preserve">работников </w:t>
      </w:r>
      <w:r w:rsidR="008A1A01">
        <w:rPr>
          <w:rFonts w:ascii="Times New Roman" w:hAnsi="Times New Roman"/>
          <w:b/>
          <w:color w:val="000000"/>
          <w:sz w:val="24"/>
          <w:szCs w:val="24"/>
        </w:rPr>
        <w:t xml:space="preserve"> администрации Карамского сельского поселения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Default="005278FF" w:rsidP="008A1A0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  <w:r w:rsidR="008A1A0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27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Кодекс этики и </w:t>
      </w:r>
      <w:r w:rsidR="008A1A01">
        <w:rPr>
          <w:rFonts w:ascii="Times New Roman" w:hAnsi="Times New Roman"/>
          <w:color w:val="000000"/>
          <w:sz w:val="24"/>
          <w:szCs w:val="24"/>
        </w:rPr>
        <w:t>служебного поведения работников  администрации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1A01">
        <w:rPr>
          <w:rFonts w:ascii="Times New Roman" w:hAnsi="Times New Roman"/>
          <w:color w:val="000000"/>
          <w:sz w:val="24"/>
          <w:szCs w:val="24"/>
        </w:rPr>
        <w:t>Карамского сельского поселения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(далее </w:t>
      </w:r>
      <w:r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="008A1A01">
        <w:rPr>
          <w:rFonts w:ascii="Times New Roman" w:hAnsi="Times New Roman"/>
          <w:color w:val="000000"/>
          <w:sz w:val="24"/>
          <w:szCs w:val="24"/>
        </w:rPr>
        <w:t> 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дминистрация) разработан в соответствии с положениями </w:t>
      </w:r>
      <w:hyperlink r:id="rId10" w:history="1">
        <w:r w:rsidRPr="008A1A01">
          <w:rPr>
            <w:rFonts w:ascii="Times New Roman" w:hAnsi="Times New Roman"/>
            <w:color w:val="000000"/>
            <w:sz w:val="24"/>
            <w:szCs w:val="24"/>
          </w:rPr>
          <w:t>Конституции</w:t>
        </w:r>
      </w:hyperlink>
      <w:r w:rsidRPr="00F62C39">
        <w:rPr>
          <w:rFonts w:ascii="Times New Roman" w:hAnsi="Times New Roman"/>
          <w:color w:val="000000"/>
          <w:sz w:val="24"/>
          <w:szCs w:val="24"/>
        </w:rPr>
        <w:t> Российской Федерации, Трудового кодекса Российской Федерации, Федерального закона «О 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A1A01" w:rsidRPr="00F62C39" w:rsidRDefault="008A1A01" w:rsidP="008A1A0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Default="005278FF" w:rsidP="008A1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I. Общие положения</w:t>
      </w:r>
    </w:p>
    <w:p w:rsidR="008A1A01" w:rsidRPr="00F62C39" w:rsidRDefault="008A1A01" w:rsidP="008A1A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8A1A01" w:rsidP="008A1A0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27C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1. Кодекс представляет собой свод общих принципов и правил служебного поведения, которыми должны р</w:t>
      </w:r>
      <w:r>
        <w:rPr>
          <w:rFonts w:ascii="Times New Roman" w:hAnsi="Times New Roman"/>
          <w:color w:val="000000"/>
          <w:sz w:val="24"/>
          <w:szCs w:val="24"/>
        </w:rPr>
        <w:t>уководствоваться все работники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(далее </w:t>
      </w:r>
      <w:r w:rsidR="005278FF" w:rsidRPr="00F62C39">
        <w:rPr>
          <w:rFonts w:ascii="Cambria Math" w:hAnsi="Cambria Math" w:cs="Cambria Math"/>
          <w:color w:val="000000"/>
          <w:sz w:val="24"/>
          <w:szCs w:val="24"/>
        </w:rPr>
        <w:t>‒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 работники) независимо от замещаемых ими должностей.</w:t>
      </w:r>
    </w:p>
    <w:p w:rsidR="00CA4217" w:rsidRPr="00F62C39" w:rsidRDefault="00E27CF6" w:rsidP="00E27CF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7CF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2. 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CA4217" w:rsidRPr="00F62C39" w:rsidRDefault="00E27CF6" w:rsidP="00E27CF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7CF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3. Кодекс призван повысить эффективность выполнения работниками своих должностных обязанностей.</w:t>
      </w:r>
    </w:p>
    <w:p w:rsidR="00CA4217" w:rsidRPr="00F62C39" w:rsidRDefault="00E27CF6" w:rsidP="00E27CF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7CF6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4. Граж</w:t>
      </w:r>
      <w:r>
        <w:rPr>
          <w:rFonts w:ascii="Times New Roman" w:hAnsi="Times New Roman"/>
          <w:color w:val="000000"/>
          <w:sz w:val="24"/>
          <w:szCs w:val="24"/>
        </w:rPr>
        <w:t>данин, поступающий на работу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</w:t>
      </w:r>
      <w:r>
        <w:rPr>
          <w:rFonts w:ascii="Times New Roman" w:hAnsi="Times New Roman"/>
          <w:color w:val="000000"/>
          <w:sz w:val="24"/>
          <w:szCs w:val="24"/>
        </w:rPr>
        <w:t>инистрацию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, обязан ознакомиться с положениями Кодекса и соблюдать их в процессе профессиональной деятельности.</w:t>
      </w:r>
    </w:p>
    <w:p w:rsidR="00CA4217" w:rsidRPr="00F62C39" w:rsidRDefault="00E27CF6" w:rsidP="00E27CF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5. Знание и соблюдение работниками положений Кодекса является одним из критериев оценки их профессиональной деятельности и служебного поведения.</w:t>
      </w:r>
    </w:p>
    <w:p w:rsidR="00E27CF6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             </w:t>
      </w:r>
    </w:p>
    <w:p w:rsidR="00CA4217" w:rsidRDefault="005278FF" w:rsidP="00E27C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II. Общие принципы и правила служебного поведения</w:t>
      </w:r>
    </w:p>
    <w:p w:rsidR="00E27CF6" w:rsidRPr="00F62C39" w:rsidRDefault="00E27CF6" w:rsidP="00E27C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E27CF6" w:rsidP="00E27CF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6. Деятельность администрации, а также её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работников основывается на следующих принципах: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1) законность;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2) профессионализм;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3) независимость;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4) добросовестность;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5) конфиденциальность;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6) справедливость;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7) информационная открытость.</w:t>
      </w:r>
    </w:p>
    <w:p w:rsidR="00CA4217" w:rsidRPr="00F62C39" w:rsidRDefault="008C3271" w:rsidP="008C32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27CF6">
        <w:rPr>
          <w:rFonts w:ascii="Times New Roman" w:hAnsi="Times New Roman"/>
          <w:color w:val="000000"/>
          <w:sz w:val="24"/>
          <w:szCs w:val="24"/>
        </w:rPr>
        <w:t>7. Работники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должны соблюдать следующие общие правила служебного поведения: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1) признание, соблюдение и защита прав и свобод человека и гражданина определяют основной смысл и содержание </w:t>
      </w:r>
      <w:r w:rsidR="00E27CF6">
        <w:rPr>
          <w:rFonts w:ascii="Times New Roman" w:hAnsi="Times New Roman"/>
          <w:color w:val="000000"/>
          <w:sz w:val="24"/>
          <w:szCs w:val="24"/>
        </w:rPr>
        <w:t>деятельности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2) должностные обязанности работников исполняются добросовестно и профессионально в целях </w:t>
      </w:r>
      <w:r w:rsidR="00E27CF6">
        <w:rPr>
          <w:rFonts w:ascii="Times New Roman" w:hAnsi="Times New Roman"/>
          <w:color w:val="000000"/>
          <w:sz w:val="24"/>
          <w:szCs w:val="24"/>
        </w:rPr>
        <w:t>обеспечения эффективной работы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3) деятельность работника осуществляется в пределах</w:t>
      </w:r>
      <w:r w:rsidR="00E27CF6">
        <w:rPr>
          <w:rFonts w:ascii="Times New Roman" w:hAnsi="Times New Roman"/>
          <w:color w:val="000000"/>
          <w:sz w:val="24"/>
          <w:szCs w:val="24"/>
        </w:rPr>
        <w:t xml:space="preserve"> предмета и целей деятельности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дминистрации, а также полномочий, закрепленных в должностной инструкции;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4) при исполнении своих должностных обязанностей работник должен: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lastRenderedPageBreak/>
        <w:t>- быть независимым от влияния отдельных граждан, профессиональных или социальных групп и организаций;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</w:t>
      </w:r>
      <w:r w:rsidR="00E27CF6">
        <w:rPr>
          <w:rFonts w:ascii="Times New Roman" w:hAnsi="Times New Roman"/>
          <w:color w:val="000000"/>
          <w:sz w:val="24"/>
          <w:szCs w:val="24"/>
        </w:rPr>
        <w:t>б его репутации или авторитету а</w:t>
      </w:r>
      <w:r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соблюдать нормы профессиональной этики и правила делового поведения;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проявлять корректность и внимательность в обращении с гражданами и должностными лицами;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уважительно относиться к деятельности представителей средств массовой информации по ин</w:t>
      </w:r>
      <w:r w:rsidR="00E27CF6">
        <w:rPr>
          <w:rFonts w:ascii="Times New Roman" w:hAnsi="Times New Roman"/>
          <w:color w:val="000000"/>
          <w:sz w:val="24"/>
          <w:szCs w:val="24"/>
        </w:rPr>
        <w:t>формированию общества о работе у</w:t>
      </w:r>
      <w:r w:rsidRPr="00F62C39">
        <w:rPr>
          <w:rFonts w:ascii="Times New Roman" w:hAnsi="Times New Roman"/>
          <w:color w:val="000000"/>
          <w:sz w:val="24"/>
          <w:szCs w:val="24"/>
        </w:rPr>
        <w:t>чреждения, а также оказывать содействие в получении достоверной информации в установленном порядке;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- 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F62C39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F62C39">
        <w:rPr>
          <w:rFonts w:ascii="Times New Roman" w:hAnsi="Times New Roman"/>
          <w:color w:val="000000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5) при исполнении своих должностных обязанностей работник не должен: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оказывать предпочтение каким-либо профессиональным или социальным группам и организациям;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CA4217" w:rsidRPr="00F62C39" w:rsidRDefault="008C3271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8. В целях противодействия коррупции работнику рекомендуется: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не получать в связи с исполнением должностных обязанностей вознаграждения от 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2C39">
        <w:rPr>
          <w:rFonts w:ascii="Times New Roman" w:hAnsi="Times New Roman"/>
          <w:color w:val="000000"/>
          <w:sz w:val="24"/>
          <w:szCs w:val="24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 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CA4217" w:rsidRPr="00F62C39" w:rsidRDefault="00E27CF6" w:rsidP="008C32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C327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9. Работник может обрабатывать и передавать служебную информаци</w:t>
      </w:r>
      <w:r w:rsidR="008C3271">
        <w:rPr>
          <w:rFonts w:ascii="Times New Roman" w:hAnsi="Times New Roman"/>
          <w:color w:val="000000"/>
          <w:sz w:val="24"/>
          <w:szCs w:val="24"/>
        </w:rPr>
        <w:t>ю при соблюдении действующих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норм и требований, принятых в соответствии с </w:t>
      </w:r>
      <w:hyperlink r:id="rId11" w:history="1">
        <w:r w:rsidR="005278FF" w:rsidRPr="008C3271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="005278FF" w:rsidRPr="008C3271">
        <w:rPr>
          <w:rFonts w:ascii="Times New Roman" w:hAnsi="Times New Roman"/>
          <w:color w:val="000000"/>
          <w:sz w:val="24"/>
          <w:szCs w:val="24"/>
        </w:rPr>
        <w:t> 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  <w:r w:rsidR="008C32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CA4217" w:rsidRPr="00F62C39" w:rsidRDefault="008C3271" w:rsidP="008C32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lastRenderedPageBreak/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- 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F62C39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F62C39">
        <w:rPr>
          <w:rFonts w:ascii="Times New Roman" w:hAnsi="Times New Roman"/>
          <w:color w:val="000000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5278FF" w:rsidP="008C32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III. Этические правила служебного поведения работников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F62C39" w:rsidRDefault="008C3271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A4217" w:rsidRPr="00F62C39" w:rsidRDefault="008C3271" w:rsidP="008C327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12. В служебном поведении работник воздерживается 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>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A4217" w:rsidRPr="00F62C39" w:rsidRDefault="008C3271" w:rsidP="008C32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A4217" w:rsidRPr="00F62C39" w:rsidRDefault="008C3271" w:rsidP="008C327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14. Внешний вид работника при исполнении им должностных обязанностей в зависимости от условий трудовой деятельности должен способствовать ува</w:t>
      </w:r>
      <w:r>
        <w:rPr>
          <w:rFonts w:ascii="Times New Roman" w:hAnsi="Times New Roman"/>
          <w:color w:val="000000"/>
          <w:sz w:val="24"/>
          <w:szCs w:val="24"/>
        </w:rPr>
        <w:t>жительному отношению граждан к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           </w:t>
      </w:r>
    </w:p>
    <w:p w:rsidR="00CA4217" w:rsidRPr="00F62C39" w:rsidRDefault="005278FF" w:rsidP="008C32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IV. Ответственность за нарушение положений Кодекса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8C3271" w:rsidP="00092FC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15. Нарушение работником положений Кодекса подлежит анализу и при подтверждении факта нарушения – моральному осуждению.</w:t>
      </w:r>
    </w:p>
    <w:p w:rsidR="00CA4217" w:rsidRPr="00F62C39" w:rsidRDefault="00092FC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16. Соблюдение положений Кодекса учитывается при проведении аттестации, формировании кадрового резерва для выдвиже</w:t>
      </w:r>
      <w:r>
        <w:rPr>
          <w:rFonts w:ascii="Times New Roman" w:hAnsi="Times New Roman"/>
          <w:color w:val="000000"/>
          <w:sz w:val="24"/>
          <w:szCs w:val="24"/>
        </w:rPr>
        <w:t>ния на вышестоящие должности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а также при наложении дисциплинарных взысканий.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                                                                                         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FC4" w:rsidRDefault="00092FC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2FC4" w:rsidRDefault="00092FC4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Default="00092FC4" w:rsidP="00092F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092FC4" w:rsidRDefault="00092FC4" w:rsidP="00092F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092FC4" w:rsidRDefault="00092FC4" w:rsidP="00092F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Карамского сельского поселения</w:t>
      </w:r>
    </w:p>
    <w:p w:rsidR="00092FC4" w:rsidRPr="00F62C39" w:rsidRDefault="00092FC4" w:rsidP="00092FC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__</w:t>
      </w:r>
      <w:r w:rsidR="00AA3A9B">
        <w:rPr>
          <w:rFonts w:ascii="Times New Roman" w:hAnsi="Times New Roman"/>
          <w:color w:val="000000"/>
          <w:sz w:val="24"/>
          <w:szCs w:val="24"/>
          <w:u w:val="single"/>
        </w:rPr>
        <w:t>03.10.</w:t>
      </w:r>
      <w:r w:rsidR="00AA3A9B">
        <w:rPr>
          <w:rFonts w:ascii="Times New Roman" w:hAnsi="Times New Roman"/>
          <w:color w:val="000000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2022 г. № __</w:t>
      </w:r>
      <w:r w:rsidR="00AA3A9B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="00D84899">
        <w:rPr>
          <w:rFonts w:ascii="Times New Roman" w:hAnsi="Times New Roman"/>
          <w:color w:val="000000"/>
          <w:sz w:val="24"/>
          <w:szCs w:val="24"/>
        </w:rPr>
        <w:t>__</w:t>
      </w:r>
    </w:p>
    <w:p w:rsidR="00D916C7" w:rsidRDefault="00D916C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6C7" w:rsidRDefault="00D916C7" w:rsidP="00D91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16C7" w:rsidRDefault="00D916C7" w:rsidP="00D91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4217" w:rsidRPr="00F62C39" w:rsidRDefault="005278FF" w:rsidP="00D91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CA4217" w:rsidRPr="00F62C39" w:rsidRDefault="005278FF" w:rsidP="00D91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о конфликте интересов в администрации</w:t>
      </w:r>
      <w:r w:rsidR="00D916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Карамского сельского поселения</w:t>
      </w:r>
    </w:p>
    <w:p w:rsidR="00CA4217" w:rsidRPr="00F62C39" w:rsidRDefault="00CA4217" w:rsidP="00D91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Default="005278FF" w:rsidP="00D91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1.     Общие положения</w:t>
      </w:r>
    </w:p>
    <w:p w:rsidR="00D916C7" w:rsidRPr="00F62C39" w:rsidRDefault="00D916C7" w:rsidP="00D916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F22A5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1.1. 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Настоящее Положение о конфликте интересов в администрации Карамского сельского поселения разработано в соответствии с Федеральным законом от 25.12.2008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№ 273-ФЗ «О противодействии коррупции», </w:t>
      </w:r>
      <w:r>
        <w:rPr>
          <w:rFonts w:ascii="Times New Roman" w:hAnsi="Times New Roman"/>
          <w:color w:val="000000"/>
          <w:sz w:val="24"/>
          <w:szCs w:val="24"/>
        </w:rPr>
        <w:t>статьёй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27 </w:t>
      </w:r>
      <w:r>
        <w:rPr>
          <w:rFonts w:ascii="Times New Roman" w:hAnsi="Times New Roman"/>
          <w:color w:val="000000"/>
          <w:sz w:val="24"/>
          <w:szCs w:val="24"/>
        </w:rPr>
        <w:t>Федерального закона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от 12.01.1996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№ 7-ФЗ «О некоммерческих организациях»,</w:t>
      </w:r>
      <w:r w:rsidR="005278FF" w:rsidRPr="00F62C39">
        <w:rPr>
          <w:rFonts w:ascii="Times New Roman" w:hAnsi="Times New Roman"/>
          <w:i/>
          <w:color w:val="000000"/>
          <w:sz w:val="24"/>
          <w:szCs w:val="24"/>
        </w:rPr>
        <w:t> 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 мер</w:t>
      </w:r>
      <w:proofErr w:type="gram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по предотвращению и урегулированию конфликта интересов в рамках реализации уставных целей и задач администрации.</w:t>
      </w:r>
    </w:p>
    <w:p w:rsidR="00CA4217" w:rsidRPr="00F62C39" w:rsidRDefault="00F22A57" w:rsidP="00F22A5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> Основной задачей деятельности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CA4217" w:rsidRPr="00F62C39" w:rsidRDefault="00F22A57" w:rsidP="00F22A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1.3. </w:t>
      </w:r>
      <w:proofErr w:type="gramStart"/>
      <w:r w:rsidR="005278FF" w:rsidRPr="00F62C39">
        <w:rPr>
          <w:rFonts w:ascii="Times New Roman" w:hAnsi="Times New Roman"/>
          <w:color w:val="000000"/>
          <w:sz w:val="24"/>
          <w:szCs w:val="24"/>
        </w:rPr>
        <w:t>Конфликт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– ситуация, при которой личная заинтересованность (п</w:t>
      </w:r>
      <w:r>
        <w:rPr>
          <w:rFonts w:ascii="Times New Roman" w:hAnsi="Times New Roman"/>
          <w:color w:val="000000"/>
          <w:sz w:val="24"/>
          <w:szCs w:val="24"/>
        </w:rPr>
        <w:t>рямая или косвенная)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>
        <w:rPr>
          <w:rFonts w:ascii="Times New Roman" w:hAnsi="Times New Roman"/>
          <w:color w:val="000000"/>
          <w:sz w:val="24"/>
          <w:szCs w:val="24"/>
        </w:rPr>
        <w:t>правами и законными интересами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способное привести к причинению вреда правам и законным интересам, имуще</w:t>
      </w:r>
      <w:r>
        <w:rPr>
          <w:rFonts w:ascii="Times New Roman" w:hAnsi="Times New Roman"/>
          <w:color w:val="000000"/>
          <w:sz w:val="24"/>
          <w:szCs w:val="24"/>
        </w:rPr>
        <w:t>ству и (или) деловой репутации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Под личной</w:t>
      </w:r>
      <w:r>
        <w:rPr>
          <w:rFonts w:ascii="Times New Roman" w:hAnsi="Times New Roman"/>
          <w:color w:val="000000"/>
          <w:sz w:val="24"/>
          <w:szCs w:val="24"/>
        </w:rPr>
        <w:t xml:space="preserve"> заинтересованностью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CA4217" w:rsidRPr="00F62C39" w:rsidRDefault="00F22A57" w:rsidP="00F22A5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1.4. Действие настоящего Положения распространяется на всех работников учреждения, в том числе выполняющих работу по совместительству.</w:t>
      </w:r>
    </w:p>
    <w:p w:rsidR="00CA4217" w:rsidRPr="00F62C39" w:rsidRDefault="00F22A57" w:rsidP="00F22A5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1.5. Содержание настоящего Положения доводит</w:t>
      </w:r>
      <w:r>
        <w:rPr>
          <w:rFonts w:ascii="Times New Roman" w:hAnsi="Times New Roman"/>
          <w:color w:val="000000"/>
          <w:sz w:val="24"/>
          <w:szCs w:val="24"/>
        </w:rPr>
        <w:t>ся до сведения всех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под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пись, в том числе при приеме на работу (до подписания трудового договора).</w:t>
      </w:r>
    </w:p>
    <w:p w:rsidR="00F22A57" w:rsidRDefault="00F22A5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5278FF" w:rsidP="00F22A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2. Основные принципы управления предотвращением</w:t>
      </w:r>
    </w:p>
    <w:p w:rsidR="00CA4217" w:rsidRDefault="005278FF" w:rsidP="00F22A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и урегулированием конфликта интересов</w:t>
      </w:r>
    </w:p>
    <w:p w:rsidR="00F22A57" w:rsidRPr="00F62C39" w:rsidRDefault="00F22A57" w:rsidP="00F22A5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F22A57" w:rsidP="00521AB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1AB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Деятельность по предотвращению и урегул</w:t>
      </w:r>
      <w:r w:rsidR="00521AB5">
        <w:rPr>
          <w:rFonts w:ascii="Times New Roman" w:hAnsi="Times New Roman"/>
          <w:color w:val="000000"/>
          <w:sz w:val="24"/>
          <w:szCs w:val="24"/>
        </w:rPr>
        <w:t>ированию конфликта интересов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  осуществляется на основании следующих основных  принципов: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приоритетное применение мер по предупреждению коррупции;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индивидуальное рассмотрение и оценка </w:t>
      </w:r>
      <w:proofErr w:type="spellStart"/>
      <w:r w:rsidR="005278FF" w:rsidRPr="00F62C39">
        <w:rPr>
          <w:rFonts w:ascii="Times New Roman" w:hAnsi="Times New Roman"/>
          <w:color w:val="000000"/>
          <w:sz w:val="24"/>
          <w:szCs w:val="24"/>
        </w:rPr>
        <w:t>репутационных</w:t>
      </w:r>
      <w:proofErr w:type="spellEnd"/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рисков д</w:t>
      </w:r>
      <w:r>
        <w:rPr>
          <w:rFonts w:ascii="Times New Roman" w:hAnsi="Times New Roman"/>
          <w:color w:val="000000"/>
          <w:sz w:val="24"/>
          <w:szCs w:val="24"/>
        </w:rPr>
        <w:t>ля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при выявлении каждого конфликта интересов и его урегулировании;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соблюдение баланса ин</w:t>
      </w:r>
      <w:r>
        <w:rPr>
          <w:rFonts w:ascii="Times New Roman" w:hAnsi="Times New Roman"/>
          <w:color w:val="000000"/>
          <w:sz w:val="24"/>
          <w:szCs w:val="24"/>
        </w:rPr>
        <w:t>тересов учреждения и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при урегулировании конфликта интересов;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защита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от преследования в связи с сообщением о конфликте интересов, который был с</w:t>
      </w:r>
      <w:r>
        <w:rPr>
          <w:rFonts w:ascii="Times New Roman" w:hAnsi="Times New Roman"/>
          <w:color w:val="000000"/>
          <w:sz w:val="24"/>
          <w:szCs w:val="24"/>
        </w:rPr>
        <w:t>воевременно раскрыт работником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   и урегулирован (предотвращен) учреждением.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4217" w:rsidRPr="00F62C39" w:rsidRDefault="005278FF" w:rsidP="00521A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3. Обязанности работн</w:t>
      </w:r>
      <w:r w:rsidR="00521AB5">
        <w:rPr>
          <w:rFonts w:ascii="Times New Roman" w:hAnsi="Times New Roman"/>
          <w:b/>
          <w:color w:val="000000"/>
          <w:sz w:val="24"/>
          <w:szCs w:val="24"/>
        </w:rPr>
        <w:t>ика а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дминистрации</w:t>
      </w:r>
      <w:r w:rsidR="00521A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в связи с раскрытием</w:t>
      </w:r>
    </w:p>
    <w:p w:rsidR="00CA4217" w:rsidRDefault="005278FF" w:rsidP="00521A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и урегулированием конфликта интересов</w:t>
      </w:r>
    </w:p>
    <w:p w:rsidR="00521AB5" w:rsidRPr="00F62C39" w:rsidRDefault="00521AB5" w:rsidP="00521A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3.1. Работник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при выполнении своих должностных обязанностей обязан: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соблюдать интересы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прежде всего в отношении целей его деятельности;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руководствовать</w:t>
      </w:r>
      <w:r>
        <w:rPr>
          <w:rFonts w:ascii="Times New Roman" w:hAnsi="Times New Roman"/>
          <w:color w:val="000000"/>
          <w:sz w:val="24"/>
          <w:szCs w:val="24"/>
        </w:rPr>
        <w:t>ся интересами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без учета своих личных интересов, интересов своих родственников и друзей;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раскрывать возникший (реальный) или потенциальный конфликт интересов;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содействовать урегулированию возникшего конфликта интересов.</w:t>
      </w:r>
    </w:p>
    <w:p w:rsidR="00CA4217" w:rsidRPr="00F62C39" w:rsidRDefault="00521AB5" w:rsidP="00521AB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3.2. 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Работник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при выполнении своих должностных обязанностей не д</w:t>
      </w:r>
      <w:r>
        <w:rPr>
          <w:rFonts w:ascii="Times New Roman" w:hAnsi="Times New Roman"/>
          <w:color w:val="000000"/>
          <w:sz w:val="24"/>
          <w:szCs w:val="24"/>
        </w:rPr>
        <w:t>олжен использовать возможности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или допускать их использование в иных целях, помимо предусмотренных Уставом Карамского сельского поселения.</w:t>
      </w:r>
      <w:proofErr w:type="gramEnd"/>
    </w:p>
    <w:p w:rsidR="00521AB5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CA4217" w:rsidRPr="00521AB5" w:rsidRDefault="005278FF" w:rsidP="00521A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4.  Порядок раскрытия конфликта интересов</w:t>
      </w:r>
    </w:p>
    <w:p w:rsidR="00CA4217" w:rsidRDefault="005278FF" w:rsidP="00521A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работником учреждения</w:t>
      </w:r>
    </w:p>
    <w:p w:rsidR="00521AB5" w:rsidRPr="00F62C39" w:rsidRDefault="00521AB5" w:rsidP="00521A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521AB5" w:rsidP="00521AB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4.1. Ответственным за прием сведений о возникающих (имеющихся) конфликтах интере</w:t>
      </w:r>
      <w:r>
        <w:rPr>
          <w:rFonts w:ascii="Times New Roman" w:hAnsi="Times New Roman"/>
          <w:color w:val="000000"/>
          <w:sz w:val="24"/>
          <w:szCs w:val="24"/>
        </w:rPr>
        <w:t>сов является глава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.</w:t>
      </w:r>
    </w:p>
    <w:p w:rsidR="00CA4217" w:rsidRPr="00F62C39" w:rsidRDefault="00521AB5" w:rsidP="00521AB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4.2. Раскрытие конфликта интересов осуществляется в письменной форме путем направ</w:t>
      </w:r>
      <w:r>
        <w:rPr>
          <w:rFonts w:ascii="Times New Roman" w:hAnsi="Times New Roman"/>
          <w:color w:val="000000"/>
          <w:sz w:val="24"/>
          <w:szCs w:val="24"/>
        </w:rPr>
        <w:t>ления на имя главы поселения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сообщения о наличии личной заинтересованности при исполнении обязанностей, которая приводит или может привести к конфли</w:t>
      </w:r>
      <w:r>
        <w:rPr>
          <w:rFonts w:ascii="Times New Roman" w:hAnsi="Times New Roman"/>
          <w:color w:val="000000"/>
          <w:sz w:val="24"/>
          <w:szCs w:val="24"/>
        </w:rPr>
        <w:t>кту интересов в соответствии с п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риложением № 1 к настоящему Положению.</w:t>
      </w:r>
    </w:p>
    <w:p w:rsidR="00CA4217" w:rsidRPr="00F62C39" w:rsidRDefault="00521AB5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4.3. Указанное в пункте 4.2 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Положения сообщение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</w:t>
      </w:r>
      <w:r>
        <w:rPr>
          <w:rFonts w:ascii="Times New Roman" w:hAnsi="Times New Roman"/>
          <w:color w:val="000000"/>
          <w:sz w:val="24"/>
          <w:szCs w:val="24"/>
        </w:rPr>
        <w:t>и передается должностному лицу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ответственному за противодействие коррупции, и подлежит регистрации в течение двух рабочих дней со дня его поступления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в журнале ре</w:t>
      </w:r>
      <w:r>
        <w:rPr>
          <w:rFonts w:ascii="Times New Roman" w:hAnsi="Times New Roman"/>
          <w:color w:val="000000"/>
          <w:sz w:val="24"/>
          <w:szCs w:val="24"/>
        </w:rPr>
        <w:t>гистрации сообщений работников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 нали</w:t>
      </w:r>
      <w:r>
        <w:rPr>
          <w:rFonts w:ascii="Times New Roman" w:hAnsi="Times New Roman"/>
          <w:color w:val="000000"/>
          <w:sz w:val="24"/>
          <w:szCs w:val="24"/>
        </w:rPr>
        <w:t>чии личн</w:t>
      </w:r>
      <w:r w:rsidR="00E5410F">
        <w:rPr>
          <w:rFonts w:ascii="Times New Roman" w:hAnsi="Times New Roman"/>
          <w:color w:val="000000"/>
          <w:sz w:val="24"/>
          <w:szCs w:val="24"/>
        </w:rPr>
        <w:t>ой заинтересованности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.</w:t>
      </w:r>
    </w:p>
    <w:p w:rsidR="00CA4217" w:rsidRPr="00F62C39" w:rsidRDefault="00E5410F" w:rsidP="00E541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4.4. 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5278FF" w:rsidP="00E5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5. Механизм предотвращения и урегулирования</w:t>
      </w:r>
    </w:p>
    <w:p w:rsidR="00CA4217" w:rsidRDefault="005278FF" w:rsidP="00E5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конфликта интересов в учреждении</w:t>
      </w:r>
    </w:p>
    <w:p w:rsidR="00E5410F" w:rsidRPr="00F62C39" w:rsidRDefault="00E5410F" w:rsidP="00E5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E5410F" w:rsidP="00E5410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5.1. Работники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уч</w:t>
      </w:r>
      <w:r>
        <w:rPr>
          <w:rFonts w:ascii="Times New Roman" w:hAnsi="Times New Roman"/>
          <w:color w:val="000000"/>
          <w:sz w:val="24"/>
          <w:szCs w:val="24"/>
        </w:rPr>
        <w:t>реждении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.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5.2. Способами урегул</w:t>
      </w:r>
      <w:r>
        <w:rPr>
          <w:rFonts w:ascii="Times New Roman" w:hAnsi="Times New Roman"/>
          <w:color w:val="000000"/>
          <w:sz w:val="24"/>
          <w:szCs w:val="24"/>
        </w:rPr>
        <w:t>ирования конфликта интересов в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могут быть: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ограничение доступа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к конкретной информации, которая может затрагивать его личные интересы;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добровольный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отказ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 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пересмотр и изменение функциональных обя</w:t>
      </w:r>
      <w:r>
        <w:rPr>
          <w:rFonts w:ascii="Times New Roman" w:hAnsi="Times New Roman"/>
          <w:color w:val="000000"/>
          <w:sz w:val="24"/>
          <w:szCs w:val="24"/>
        </w:rPr>
        <w:t>занностей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перевод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дминистрации на должность, предусматривающую выполнение функциональных обязанностей, исключающих конфликт интересов, в соответствии с </w:t>
      </w:r>
      <w:r w:rsidR="005278FF" w:rsidRPr="00E5410F">
        <w:rPr>
          <w:rFonts w:ascii="Times New Roman" w:hAnsi="Times New Roman"/>
          <w:color w:val="000000"/>
          <w:sz w:val="24"/>
          <w:szCs w:val="24"/>
        </w:rPr>
        <w:t>Трудовым </w:t>
      </w:r>
      <w:hyperlink r:id="rId12" w:history="1"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5278FF" w:rsidRPr="00F62C39">
        <w:rPr>
          <w:rFonts w:ascii="Times New Roman" w:hAnsi="Times New Roman"/>
          <w:color w:val="000000"/>
          <w:sz w:val="24"/>
          <w:szCs w:val="24"/>
        </w:rPr>
        <w:t> Российской Федерации (далее – ТК РФ);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отказ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от своего личного интереса, поро</w:t>
      </w:r>
      <w:r>
        <w:rPr>
          <w:rFonts w:ascii="Times New Roman" w:hAnsi="Times New Roman"/>
          <w:color w:val="000000"/>
          <w:sz w:val="24"/>
          <w:szCs w:val="24"/>
        </w:rPr>
        <w:t>ждающего конфликт с интересами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дминистрации;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увольнение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по основаниям, установленным ТК РФ;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иные</w:t>
      </w:r>
      <w:r>
        <w:rPr>
          <w:rFonts w:ascii="Times New Roman" w:hAnsi="Times New Roman"/>
          <w:color w:val="000000"/>
          <w:sz w:val="24"/>
          <w:szCs w:val="24"/>
        </w:rPr>
        <w:t xml:space="preserve"> способы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.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5.3. При принятии решения о выборе конкретного способа урегулирования конфликта интересов учитывается степ</w:t>
      </w:r>
      <w:r>
        <w:rPr>
          <w:rFonts w:ascii="Times New Roman" w:hAnsi="Times New Roman"/>
          <w:color w:val="000000"/>
          <w:sz w:val="24"/>
          <w:szCs w:val="24"/>
        </w:rPr>
        <w:t>ень личного интереса работника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дминистрации, вероятность того, что его личный интерес буде</w:t>
      </w:r>
      <w:r>
        <w:rPr>
          <w:rFonts w:ascii="Times New Roman" w:hAnsi="Times New Roman"/>
          <w:color w:val="000000"/>
          <w:sz w:val="24"/>
          <w:szCs w:val="24"/>
        </w:rPr>
        <w:t>т реализован в ущерб интересам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дминистрации.</w:t>
      </w:r>
    </w:p>
    <w:p w:rsidR="00E5410F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Default="005278FF" w:rsidP="00E5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2C39">
        <w:rPr>
          <w:rFonts w:ascii="Times New Roman" w:hAnsi="Times New Roman"/>
          <w:b/>
          <w:color w:val="000000"/>
          <w:sz w:val="24"/>
          <w:szCs w:val="24"/>
        </w:rPr>
        <w:t>6. Ответственность работников</w:t>
      </w:r>
      <w:r w:rsidR="00E541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="00E541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 xml:space="preserve">за несоблюдение </w:t>
      </w:r>
      <w:r w:rsidR="00E5410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</w:t>
      </w:r>
      <w:r w:rsidRPr="00F62C39">
        <w:rPr>
          <w:rFonts w:ascii="Times New Roman" w:hAnsi="Times New Roman"/>
          <w:b/>
          <w:color w:val="000000"/>
          <w:sz w:val="24"/>
          <w:szCs w:val="24"/>
        </w:rPr>
        <w:t>настоящего Положения</w:t>
      </w:r>
    </w:p>
    <w:p w:rsidR="00E5410F" w:rsidRPr="00F62C39" w:rsidRDefault="00E5410F" w:rsidP="00E5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E5410F" w:rsidP="00E5410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 6.1. Согласно части 1 </w:t>
      </w:r>
      <w:hyperlink r:id="rId13" w:history="1"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>статьи 13</w:t>
        </w:r>
      </w:hyperlink>
      <w:r w:rsidR="005278FF" w:rsidRPr="00E5410F">
        <w:rPr>
          <w:rFonts w:ascii="Times New Roman" w:hAnsi="Times New Roman"/>
          <w:color w:val="000000"/>
          <w:sz w:val="24"/>
          <w:szCs w:val="24"/>
        </w:rPr>
        <w:t> Ф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A4217" w:rsidRPr="00F62C39" w:rsidRDefault="00E5410F" w:rsidP="00E5410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6.2. В соответствии со</w:t>
      </w:r>
      <w:r>
        <w:rPr>
          <w:rFonts w:ascii="Times New Roman" w:hAnsi="Times New Roman"/>
          <w:color w:val="000000"/>
          <w:sz w:val="24"/>
          <w:szCs w:val="24"/>
        </w:rPr>
        <w:t xml:space="preserve"> статьей 192 ТК РФ к работнику а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дминистрации могут быть применены следующие дисциплинарные взыскания: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1) замечание;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2) выговор;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3) увольнение, в том числе: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4" w:history="1"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>подпункт «</w:t>
        </w:r>
        <w:proofErr w:type="gramStart"/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>в</w:t>
        </w:r>
        <w:proofErr w:type="gramEnd"/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 xml:space="preserve">» </w:t>
        </w:r>
        <w:proofErr w:type="gramStart"/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>пункта</w:t>
        </w:r>
        <w:proofErr w:type="gramEnd"/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 xml:space="preserve"> 6 части 1 статьи 81</w:t>
        </w:r>
      </w:hyperlink>
      <w:r w:rsidR="005278FF" w:rsidRPr="00E5410F">
        <w:rPr>
          <w:rFonts w:ascii="Times New Roman" w:hAnsi="Times New Roman"/>
          <w:color w:val="000000"/>
          <w:sz w:val="24"/>
          <w:szCs w:val="24"/>
        </w:rPr>
        <w:t xml:space="preserve"> ТК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РФ);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5" w:history="1">
        <w:r w:rsidR="005278FF" w:rsidRPr="00E5410F">
          <w:rPr>
            <w:rFonts w:ascii="Times New Roman" w:hAnsi="Times New Roman"/>
            <w:color w:val="000000"/>
            <w:sz w:val="24"/>
            <w:szCs w:val="24"/>
          </w:rPr>
          <w:t>пункт 7 части первой статьи 81</w:t>
        </w:r>
      </w:hyperlink>
      <w:r w:rsidR="005278FF" w:rsidRPr="00E5410F">
        <w:rPr>
          <w:rFonts w:ascii="Times New Roman" w:hAnsi="Times New Roman"/>
          <w:color w:val="000000"/>
          <w:sz w:val="24"/>
          <w:szCs w:val="24"/>
        </w:rPr>
        <w:t> Т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К РФ);</w:t>
      </w:r>
    </w:p>
    <w:p w:rsidR="00CA4217" w:rsidRPr="00F62C39" w:rsidRDefault="00E5410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по основанию, предусмотренному пунктом 7.1 части первой статьи 81 ТК РФ 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CA4217" w:rsidRPr="00F62C39" w:rsidRDefault="00E5410F" w:rsidP="00E5410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>6.3. Сделка, в совершении которой имеется заинтересованность, которая совершен</w:t>
      </w:r>
      <w:r>
        <w:rPr>
          <w:rFonts w:ascii="Times New Roman" w:hAnsi="Times New Roman"/>
          <w:color w:val="000000"/>
          <w:sz w:val="24"/>
          <w:szCs w:val="24"/>
        </w:rPr>
        <w:t>а с нарушением требований статьи</w:t>
      </w:r>
      <w:r w:rsidR="005278FF" w:rsidRPr="00F62C39">
        <w:rPr>
          <w:rFonts w:ascii="Times New Roman" w:hAnsi="Times New Roman"/>
          <w:color w:val="000000"/>
          <w:sz w:val="24"/>
          <w:szCs w:val="24"/>
        </w:rPr>
        <w:t xml:space="preserve"> 27 Федерального закона от 12.01.1996 № 7-ФЗ «О некоммерческих организациях»,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Заинтересованное лицо несет перед Администрацией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i/>
          <w:color w:val="000000"/>
          <w:sz w:val="24"/>
          <w:szCs w:val="24"/>
        </w:rPr>
        <w:br/>
      </w: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F62C39" w:rsidRDefault="00CA421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25E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4217" w:rsidRPr="00F62C39" w:rsidRDefault="005278FF" w:rsidP="00BC3E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CA4217" w:rsidRPr="00F62C39" w:rsidRDefault="005278FF" w:rsidP="00BC3E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к Положению о конфликте интересов</w:t>
      </w:r>
    </w:p>
    <w:p w:rsidR="00CA4217" w:rsidRPr="00F62C39" w:rsidRDefault="005278FF" w:rsidP="00BC3E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в администрации Карамского</w:t>
      </w:r>
      <w:r w:rsidR="00BC3EB7" w:rsidRPr="00757C3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CA4217" w:rsidRPr="00F62C39" w:rsidRDefault="005278FF" w:rsidP="00BC3EB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BC3EB7" w:rsidRPr="00757C32" w:rsidRDefault="00BC3EB7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217" w:rsidRPr="00BC3EB7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 w:rsidR="00BC3EB7" w:rsidRPr="00BC3EB7">
        <w:rPr>
          <w:rFonts w:ascii="Times New Roman" w:hAnsi="Times New Roman"/>
          <w:color w:val="000000"/>
          <w:sz w:val="24"/>
          <w:szCs w:val="24"/>
        </w:rPr>
        <w:t>________</w:t>
      </w:r>
      <w:r w:rsidR="00BC3EB7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(наименование до</w:t>
      </w:r>
      <w:r w:rsidR="00BC3EB7">
        <w:rPr>
          <w:rFonts w:ascii="Times New Roman" w:hAnsi="Times New Roman"/>
          <w:color w:val="000000"/>
          <w:sz w:val="24"/>
          <w:szCs w:val="24"/>
        </w:rPr>
        <w:t>лжности, ФИО главы поселения</w:t>
      </w:r>
      <w:r w:rsidRPr="00F62C39">
        <w:rPr>
          <w:rFonts w:ascii="Times New Roman" w:hAnsi="Times New Roman"/>
          <w:color w:val="000000"/>
          <w:sz w:val="24"/>
          <w:szCs w:val="24"/>
        </w:rPr>
        <w:t>)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от________________________________________</w:t>
      </w:r>
      <w:r w:rsidR="00BC3EB7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BC3EB7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(ФИО</w:t>
      </w:r>
      <w:r w:rsidR="00BC3EB7">
        <w:rPr>
          <w:rFonts w:ascii="Times New Roman" w:hAnsi="Times New Roman"/>
          <w:color w:val="000000"/>
          <w:sz w:val="24"/>
          <w:szCs w:val="24"/>
        </w:rPr>
        <w:t>, должность работника администрации</w:t>
      </w:r>
      <w:r w:rsidRPr="00F62C39">
        <w:rPr>
          <w:rFonts w:ascii="Times New Roman" w:hAnsi="Times New Roman"/>
          <w:color w:val="000000"/>
          <w:sz w:val="24"/>
          <w:szCs w:val="24"/>
        </w:rPr>
        <w:t>, контактный телефон)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                                                     Сообщение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Сообщаю о возникновении у меня личной заинтересованности при исполнении обязанностей,  которая приводит или может привести к конфликту интересов </w:t>
      </w:r>
      <w:r w:rsidRPr="00BC3EB7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BC3EB7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BC3EB7">
        <w:rPr>
          <w:rFonts w:ascii="Times New Roman" w:hAnsi="Times New Roman"/>
          <w:color w:val="000000"/>
          <w:sz w:val="24"/>
          <w:szCs w:val="24"/>
        </w:rPr>
        <w:t xml:space="preserve"> подчеркнуть).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Обстоятельства,     являющиеся    основанием    возникновения    личной заинтересованности: ____________________________________________________</w:t>
      </w:r>
      <w:r w:rsidR="00BC3EB7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Обязанности в соответствии с трудовым договором,  на  исполнение  которых влияет или может повлиять личная заинтересованность: __________________________________________</w:t>
      </w:r>
      <w:r w:rsidR="00BC3EB7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Предлагаемые   меры  по  предотвращению  или  урегулированию  конфликта интересов: ___________________________________________________</w:t>
      </w:r>
      <w:r w:rsidR="00BC3EB7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  <w:r w:rsidR="00BC3EB7">
        <w:rPr>
          <w:rFonts w:ascii="Times New Roman" w:hAnsi="Times New Roman"/>
          <w:color w:val="000000"/>
          <w:sz w:val="24"/>
          <w:szCs w:val="24"/>
        </w:rPr>
        <w:t>____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Лицо, направившее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сообщение      _________ _____________________ «___» _________ 20__ г.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        </w:t>
      </w:r>
      <w:r w:rsidR="00BC3EB7">
        <w:rPr>
          <w:rFonts w:ascii="Times New Roman" w:hAnsi="Times New Roman"/>
          <w:color w:val="000000"/>
          <w:sz w:val="24"/>
          <w:szCs w:val="24"/>
        </w:rPr>
        <w:t>                (подпись) </w:t>
      </w:r>
      <w:r w:rsidRPr="00F62C39">
        <w:rPr>
          <w:rFonts w:ascii="Times New Roman" w:hAnsi="Times New Roman"/>
          <w:color w:val="000000"/>
          <w:sz w:val="24"/>
          <w:szCs w:val="24"/>
        </w:rPr>
        <w:t xml:space="preserve"> (расшифровка подписи)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Лицо, принявшее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сообщение      _________ _____________________ «___» _________ 20__ г.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         </w:t>
      </w:r>
      <w:r w:rsidR="00BC3EB7">
        <w:rPr>
          <w:rFonts w:ascii="Times New Roman" w:hAnsi="Times New Roman"/>
          <w:color w:val="000000"/>
          <w:sz w:val="24"/>
          <w:szCs w:val="24"/>
        </w:rPr>
        <w:t>               (подпись)  </w:t>
      </w:r>
      <w:r w:rsidRPr="00F62C39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> </w:t>
      </w:r>
    </w:p>
    <w:p w:rsidR="00CA4217" w:rsidRPr="00F62C39" w:rsidRDefault="005278FF" w:rsidP="00F62C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C39">
        <w:rPr>
          <w:rFonts w:ascii="Times New Roman" w:hAnsi="Times New Roman"/>
          <w:color w:val="000000"/>
          <w:sz w:val="24"/>
          <w:szCs w:val="24"/>
        </w:rPr>
        <w:t xml:space="preserve">Регистрационный номер в журнале регистрации сообщений о наличии личной </w:t>
      </w:r>
      <w:r w:rsidRPr="00F62C39">
        <w:rPr>
          <w:rFonts w:ascii="Times New Roman" w:hAnsi="Times New Roman"/>
          <w:sz w:val="24"/>
          <w:szCs w:val="24"/>
        </w:rPr>
        <w:t>заинтересованности</w:t>
      </w:r>
    </w:p>
    <w:sectPr w:rsidR="00CA4217" w:rsidRPr="00F62C39" w:rsidSect="00F62C39">
      <w:headerReference w:type="default" r:id="rId16"/>
      <w:pgSz w:w="11906" w:h="16838" w:code="9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E3" w:rsidRDefault="00BE5DE3" w:rsidP="00015989">
      <w:pPr>
        <w:spacing w:after="0" w:line="240" w:lineRule="auto"/>
      </w:pPr>
      <w:r>
        <w:separator/>
      </w:r>
    </w:p>
  </w:endnote>
  <w:endnote w:type="continuationSeparator" w:id="0">
    <w:p w:rsidR="00BE5DE3" w:rsidRDefault="00BE5DE3" w:rsidP="000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E3" w:rsidRDefault="00BE5DE3" w:rsidP="00015989">
      <w:pPr>
        <w:spacing w:after="0" w:line="240" w:lineRule="auto"/>
      </w:pPr>
      <w:r>
        <w:separator/>
      </w:r>
    </w:p>
  </w:footnote>
  <w:footnote w:type="continuationSeparator" w:id="0">
    <w:p w:rsidR="00BE5DE3" w:rsidRDefault="00BE5DE3" w:rsidP="0001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7035"/>
      <w:docPartObj>
        <w:docPartGallery w:val="Page Numbers (Top of Page)"/>
        <w:docPartUnique/>
      </w:docPartObj>
    </w:sdtPr>
    <w:sdtEndPr/>
    <w:sdtContent>
      <w:p w:rsidR="00BC3EB7" w:rsidRDefault="00BC3E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A9B">
          <w:rPr>
            <w:noProof/>
          </w:rPr>
          <w:t>17</w:t>
        </w:r>
        <w:r>
          <w:fldChar w:fldCharType="end"/>
        </w:r>
      </w:p>
    </w:sdtContent>
  </w:sdt>
  <w:p w:rsidR="00521AB5" w:rsidRDefault="00521AB5" w:rsidP="00BC3EB7">
    <w:pPr>
      <w:pStyle w:val="a9"/>
      <w:tabs>
        <w:tab w:val="clear" w:pos="4677"/>
        <w:tab w:val="clear" w:pos="9355"/>
        <w:tab w:val="left" w:pos="6255"/>
        <w:tab w:val="left" w:pos="74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056"/>
    <w:multiLevelType w:val="multilevel"/>
    <w:tmpl w:val="958C7F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217"/>
    <w:rsid w:val="00015989"/>
    <w:rsid w:val="0008625E"/>
    <w:rsid w:val="00092FC4"/>
    <w:rsid w:val="000A0729"/>
    <w:rsid w:val="000F2B26"/>
    <w:rsid w:val="001C24F6"/>
    <w:rsid w:val="001E27CD"/>
    <w:rsid w:val="0020718A"/>
    <w:rsid w:val="002F4A5E"/>
    <w:rsid w:val="00357A25"/>
    <w:rsid w:val="00366A96"/>
    <w:rsid w:val="003A3164"/>
    <w:rsid w:val="00521AB5"/>
    <w:rsid w:val="005278FF"/>
    <w:rsid w:val="005F2702"/>
    <w:rsid w:val="0061688C"/>
    <w:rsid w:val="00757353"/>
    <w:rsid w:val="00757C32"/>
    <w:rsid w:val="0083063C"/>
    <w:rsid w:val="0084086F"/>
    <w:rsid w:val="00883295"/>
    <w:rsid w:val="008A1A01"/>
    <w:rsid w:val="008C3271"/>
    <w:rsid w:val="00903CA1"/>
    <w:rsid w:val="00926F0F"/>
    <w:rsid w:val="00A35653"/>
    <w:rsid w:val="00AA3A9B"/>
    <w:rsid w:val="00AC37B8"/>
    <w:rsid w:val="00BC3EB7"/>
    <w:rsid w:val="00BE5DE3"/>
    <w:rsid w:val="00CA4217"/>
    <w:rsid w:val="00D11EF4"/>
    <w:rsid w:val="00D84899"/>
    <w:rsid w:val="00D916C7"/>
    <w:rsid w:val="00D9663F"/>
    <w:rsid w:val="00E0411C"/>
    <w:rsid w:val="00E27CF6"/>
    <w:rsid w:val="00E5410F"/>
    <w:rsid w:val="00F13D89"/>
    <w:rsid w:val="00F22A57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421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a"/>
    <w:rsid w:val="00CA421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basedOn w:val="a"/>
    <w:rsid w:val="00CA421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onsplustitle">
    <w:name w:val="consplustitle"/>
    <w:basedOn w:val="a"/>
    <w:rsid w:val="00CA421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CA4217"/>
    <w:pPr>
      <w:spacing w:after="0" w:line="240" w:lineRule="auto"/>
    </w:pPr>
    <w:rPr>
      <w:rFonts w:ascii="Tahoma" w:hAnsi="Tahoma"/>
      <w:sz w:val="16"/>
    </w:rPr>
  </w:style>
  <w:style w:type="character" w:customStyle="1" w:styleId="1">
    <w:name w:val="Номер строки1"/>
    <w:basedOn w:val="a0"/>
    <w:semiHidden/>
    <w:rsid w:val="00CA4217"/>
  </w:style>
  <w:style w:type="character" w:styleId="a6">
    <w:name w:val="Hyperlink"/>
    <w:basedOn w:val="a0"/>
    <w:semiHidden/>
    <w:rsid w:val="00CA4217"/>
    <w:rPr>
      <w:color w:val="0000FF"/>
      <w:u w:val="single"/>
    </w:rPr>
  </w:style>
  <w:style w:type="character" w:styleId="a7">
    <w:name w:val="Strong"/>
    <w:basedOn w:val="a0"/>
    <w:qFormat/>
    <w:rsid w:val="00CA4217"/>
    <w:rPr>
      <w:b/>
    </w:rPr>
  </w:style>
  <w:style w:type="character" w:styleId="a8">
    <w:name w:val="Emphasis"/>
    <w:basedOn w:val="a0"/>
    <w:qFormat/>
    <w:rsid w:val="00CA4217"/>
    <w:rPr>
      <w:i/>
    </w:rPr>
  </w:style>
  <w:style w:type="character" w:customStyle="1" w:styleId="a5">
    <w:name w:val="Текст выноски Знак"/>
    <w:basedOn w:val="a0"/>
    <w:link w:val="a4"/>
    <w:semiHidden/>
    <w:rsid w:val="00CA4217"/>
    <w:rPr>
      <w:rFonts w:ascii="Tahoma" w:hAnsi="Tahoma"/>
      <w:sz w:val="16"/>
    </w:rPr>
  </w:style>
  <w:style w:type="table" w:styleId="10">
    <w:name w:val="Table Simple 1"/>
    <w:basedOn w:val="a1"/>
    <w:rsid w:val="00CA4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989"/>
  </w:style>
  <w:style w:type="paragraph" w:styleId="ab">
    <w:name w:val="footer"/>
    <w:basedOn w:val="a"/>
    <w:link w:val="ac"/>
    <w:uiPriority w:val="99"/>
    <w:unhideWhenUsed/>
    <w:rsid w:val="0001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EE020F15F049A6B2AC01B4B81A3C6743ED28062111ADEB8B0099907FC5E0F83A7B6A488B536E13tEg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B3C63E41DE313C104A0AC7AF46711F16FB3F25C5FE776F1FBA720121aB73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EE020F15F049A6B2AC01B4B81A3C6743ED2D002511ADEB8B0099907FC5E0F83A7B6A488B536912tEgBI" TargetMode="External"/><Relationship Id="rId10" Type="http://schemas.openxmlformats.org/officeDocument/2006/relationships/hyperlink" Target="consultantplus://offline/ref=703D0F6A4A585E20E72C1EF23128A7498B2C5D0F7571CAB3675FC9ZBw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consultantplus://offline/ref=B4EE020F15F049A6B2AC01B4B81A3C6743ED2D002511ADEB8B0099907FC5E0F83A7B6A4C8Bt5g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90FA-CA02-46D1-A1DB-37CA0601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17</Pages>
  <Words>7468</Words>
  <Characters>42572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2010-02-28T21:06:00Z</cp:lastPrinted>
  <dcterms:created xsi:type="dcterms:W3CDTF">2010-02-28T17:34:00Z</dcterms:created>
  <dcterms:modified xsi:type="dcterms:W3CDTF">2010-02-28T18:27:00Z</dcterms:modified>
</cp:coreProperties>
</file>