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DB" w:rsidRPr="00183B58" w:rsidRDefault="00FF0ADB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на случай ЧС или ч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то делать во время паводка 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r w:rsidRPr="00E03450">
        <w:rPr>
          <w:rFonts w:ascii="Times New Roman" w:eastAsia="Times New Roman" w:hAnsi="Times New Roman" w:cs="Times New Roman"/>
          <w:b/>
          <w:bCs/>
          <w:sz w:val="36"/>
          <w:szCs w:val="36"/>
        </w:rPr>
        <w:t>наводнения</w:t>
      </w:r>
      <w:r w:rsidR="00183B58" w:rsidRPr="00183B58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183B58" w:rsidRPr="00E03450" w:rsidRDefault="00183B58" w:rsidP="00FF0ADB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FF0A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  <w:t>Как вести себя во время паводка и наводнения: главные правила безопасности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close</w:t>
      </w:r>
      <w:proofErr w:type="spellEnd"/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000000"/>
          <w:sz w:val="2"/>
          <w:szCs w:val="2"/>
        </w:rPr>
        <w:t>100%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424224" cy="1616149"/>
            <wp:effectExtent l="19050" t="0" r="0" b="0"/>
            <wp:docPr id="1" name="Рисунок 1" descr="https://img.gazeta.ru/files3/11/18542011/020202033-pic_32ratio_900x600-900x600-1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11/18542011/020202033-pic_32ratio_900x600-900x600-1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6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DB" w:rsidRDefault="00FF0ADB" w:rsidP="00FF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Default="00EA43D1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 соответствии с многолетними данными территорияИркутской области подвержена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высокому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риску затопления (подтопления) как в весенний так и летний период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Что делать местным жителям в такой ситуации, как обезопасить себя во время паводка и подготовиться к приходу воды</w:t>
      </w:r>
      <w:r w:rsidR="00FF0ADB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FF0ADB" w:rsidRPr="00E03450" w:rsidRDefault="00FF0ADB" w:rsidP="00FF0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такое паводок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Паводок — это временное повышение уровня воды в реке, озере или другом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водном объекте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вызванное природными явлениями (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заторными явлениями,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таянием снега или ледников и сильными дождями). Паводки обычно носят сезонный характер, но бывают ситуации, когда они происходят неожиданно.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Паводок может стать причиной наводнения — это уже крупное стихийное бедствие, сопровождающееся затоплением значительной части местности.</w:t>
      </w:r>
    </w:p>
    <w:p w:rsidR="00FF0ADB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Узнать о приближающемся паводке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, правилах поведения в режиме повышенная готовность или режиме чрезвычайная ситуация можно через официальные сайт муниципальных образований, территориальных подразделений Росгидромета, МЧС и други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официальны</w:t>
      </w:r>
      <w:r w:rsidR="00B71F3E">
        <w:rPr>
          <w:rFonts w:ascii="Times New Roman" w:eastAsia="Times New Roman" w:hAnsi="Times New Roman" w:cs="Times New Roman"/>
          <w:color w:val="292929"/>
          <w:sz w:val="24"/>
          <w:szCs w:val="24"/>
        </w:rPr>
        <w:t>е источники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Как можно заранее подготовиться к паводку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Если вы живете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на территории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подвержен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паводкам или наводнениям, стоит заранее проработать план действий.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М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естные власти обязаны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>овать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комплексную систему минимизации последствий паводка или наводнения. В такой ситуации они оповещают население, разрабатывают план эвакуации и оказывают </w:t>
      </w:r>
      <w:r w:rsidR="00FC5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адресную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помощь местным жителям.</w:t>
      </w: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Оценка рисков и планирование</w:t>
      </w:r>
    </w:p>
    <w:p w:rsidR="00FF0ADB" w:rsidRPr="00E03450" w:rsidRDefault="00FF0ADB" w:rsidP="00FF0A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Оцените риск паводка для вашего района.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Узнайте заранее, подвержена ли риску затопления местность, где вы живете.</w:t>
      </w:r>
    </w:p>
    <w:p w:rsidR="00FF0ADB" w:rsidRPr="00E03450" w:rsidRDefault="00FF0ADB" w:rsidP="00FF0A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Разработайте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свой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план действий на случай паводка.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Обязательно продумайте маршруты эвакуации и места встречи для всех членов семьи. Убедитесь, что в доме всегда доступны и открыты эвакуационные выходы.</w:t>
      </w:r>
    </w:p>
    <w:p w:rsidR="00FF0ADB" w:rsidRDefault="00FF0ADB" w:rsidP="00FF0A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Регулярно 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просматривайте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предупреждения </w:t>
      </w:r>
      <w:r w:rsidR="00281DB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органов государственной и муниципальной власти в 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СМИ.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Это важно для тех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>территорий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где паводки происходят каждый год: будьте особенно бдительны весной и летом.</w:t>
      </w:r>
    </w:p>
    <w:p w:rsidR="00FF0ADB" w:rsidRPr="00E03450" w:rsidRDefault="00FF0ADB" w:rsidP="00FF0ADB">
      <w:pPr>
        <w:numPr>
          <w:ilvl w:val="0"/>
          <w:numId w:val="4"/>
        </w:numPr>
        <w:spacing w:after="0" w:line="240" w:lineRule="auto"/>
        <w:ind w:left="0" w:hanging="21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Найдите места для временного убежища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r w:rsidR="00281DB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При получении уведомления о необходимости покинуть постоянные места проживания, необходимо заблаговременно покинуть зоны потенциальной опасности. В случае если вы этого не сделали,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занимайте верхние этажи зданий, крыши и открытые площадки на возвышенностях.</w:t>
      </w:r>
    </w:p>
    <w:p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Подготовка частного дома и имущества</w:t>
      </w:r>
    </w:p>
    <w:p w:rsidR="00FF0ADB" w:rsidRPr="00E03450" w:rsidRDefault="0070200F" w:rsidP="00FF0AD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Заблаговременно у</w:t>
      </w:r>
      <w:r w:rsidR="00FF0ADB"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крепите фундамент и подвальные помещение.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Для этого можно использовать герметики — они предотвращают проникновение воды. Если поток паводка очень сильный, это задержит его</w:t>
      </w:r>
      <w:r w:rsidR="003C389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хотя бы на время, а в случае ЧС</w:t>
      </w:r>
      <w:r w:rsidR="00FF0ADB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время очень важно.</w:t>
      </w:r>
    </w:p>
    <w:p w:rsidR="00FF0ADB" w:rsidRPr="00E03450" w:rsidRDefault="00FF0ADB" w:rsidP="00FF0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и очистите дренажные системы и водостоки вокруг дома.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Это позволит обеспечить свободный сток воды. Также установите обратные клапаны на канализационные трубы. Так вы сможете предотвратить обратный поток сточных вод.</w:t>
      </w:r>
    </w:p>
    <w:p w:rsidR="00FF0ADB" w:rsidRPr="00E03450" w:rsidRDefault="00FF0ADB" w:rsidP="00FF0AD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 электроприборы и ценные вещи на более высокие уровни.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есть возможность, то защитите их заранее водонепроницаемыми материалами.</w:t>
      </w:r>
    </w:p>
    <w:p w:rsidR="00FF0ADB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5314E" w:rsidRDefault="00C5314E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lastRenderedPageBreak/>
        <w:t>Аварийный комплект</w:t>
      </w:r>
    </w:p>
    <w:p w:rsidR="00FF0ADB" w:rsidRPr="00E03450" w:rsidRDefault="00FF0ADB" w:rsidP="00FF0A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Соберите аварийный комплект.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Он должен включать: запас питьевой воды, продуктов и лекарств не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менее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чем на 3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я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; фонарь; радиоприемник на батарейках; запасные батарейки; аптечку первой помощи; важные документы в водонепроницаемой упаковке и ценные предметы; средства гигиены; одеяла и теплую одежду</w:t>
      </w:r>
      <w:r w:rsidR="0063111F">
        <w:rPr>
          <w:rFonts w:ascii="Times New Roman" w:eastAsia="Times New Roman" w:hAnsi="Times New Roman" w:cs="Times New Roman"/>
          <w:color w:val="292929"/>
          <w:sz w:val="24"/>
          <w:szCs w:val="24"/>
        </w:rPr>
        <w:t>;телефон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</w:p>
    <w:p w:rsidR="00FF0ADB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FF0ADB" w:rsidRPr="00E03450" w:rsidRDefault="00FF0ADB" w:rsidP="00FF0A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</w:rPr>
      </w:pPr>
      <w:r w:rsidRPr="00E03450">
        <w:rPr>
          <w:rFonts w:ascii="Times New Roman" w:eastAsia="Times New Roman" w:hAnsi="Times New Roman" w:cs="Times New Roman"/>
          <w:b/>
          <w:bCs/>
          <w:i/>
          <w:color w:val="292929"/>
          <w:sz w:val="28"/>
          <w:szCs w:val="28"/>
          <w:bdr w:val="none" w:sz="0" w:space="0" w:color="auto" w:frame="1"/>
        </w:rPr>
        <w:t>Связь с другими людьми</w:t>
      </w:r>
    </w:p>
    <w:p w:rsidR="00FF0ADB" w:rsidRPr="00E03450" w:rsidRDefault="00FF0ADB" w:rsidP="00FF0AD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Убедитесь, что у всех членов семьи есть 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список номеров для связи друг с другом и с экстренными службами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При возникновении ЧС нужно звонить по единому телефону </w:t>
      </w:r>
      <w:r w:rsidRPr="00E03450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112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предоставляя оператору личную информацию, местонахождение и подробное описание ситуации.</w:t>
      </w:r>
    </w:p>
    <w:p w:rsidR="00FF0ADB" w:rsidRPr="00E03450" w:rsidRDefault="00FF0ADB" w:rsidP="00FF0AD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Обсудите план действий с соседями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 Порой помощь тех, кто живет рядом, очень важна: например, когда паводок начался неожиданно, а в соседнем доме дети остались одни.</w:t>
      </w:r>
    </w:p>
    <w:p w:rsidR="00183B58" w:rsidRDefault="00FF0ADB" w:rsidP="00183B5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Проинструктируйте всех членов семьи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включая детей, о том, как действовать в случае паводка и эвакуации.</w:t>
      </w:r>
    </w:p>
    <w:p w:rsidR="00FF0ADB" w:rsidRPr="00E03450" w:rsidRDefault="00FF0ADB" w:rsidP="00FF0AD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>
            <wp:extent cx="2915537" cy="2013828"/>
            <wp:effectExtent l="19050" t="0" r="0" b="0"/>
            <wp:docPr id="4" name="Рисунок 4" descr="https://img.gazeta.ru/files3/927/18541927/2_navod-pic_32ratio_900x600-900x600-7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azeta.ru/files3/927/18541927/2_navod-pic_32ratio_900x600-900x600-78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4" cy="201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DB" w:rsidRPr="00E03450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во время паводка</w:t>
      </w:r>
    </w:p>
    <w:p w:rsidR="00FF0ADB" w:rsidRPr="00E03450" w:rsidRDefault="00FF0ADB" w:rsidP="00FF0AD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Следуйте указаниям властей.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Следите за сообщениями местных властей и действуйте в соответствии с их рекомендациями. Старайтесь не поддаваться панике.</w:t>
      </w:r>
    </w:p>
    <w:p w:rsidR="00FF0ADB" w:rsidRPr="00E03450" w:rsidRDefault="00FF0ADB" w:rsidP="00FF0AD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Держитесь подальше от воды.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пытайтесь пересекать потоки воды пешком или на транспорте. Даже небольшой поток может сбить с ног или унести автомобиль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или другое транспортное средство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Течение может быть гораздо сильнее </w:t>
      </w:r>
      <w:r w:rsidR="003C389D"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чем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кажется на первый взгляд.</w:t>
      </w:r>
    </w:p>
    <w:p w:rsidR="00FF0ADB" w:rsidRPr="00E03450" w:rsidRDefault="00FF0ADB" w:rsidP="00FF0A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Обязательная эвакуация.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власти дали указание эвакуироваться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(постановление Правительства РФ от 2 апреля 2020 г. № 417)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немедленно следуйте их инструкции. Не забудьте перекрыть дома воду и газ, отключите электричество перед уходом.</w:t>
      </w:r>
      <w:r w:rsidRPr="00FF0ADB">
        <w:rPr>
          <w:rFonts w:ascii="Times New Roman" w:hAnsi="Times New Roman" w:cs="Times New Roman"/>
          <w:b/>
          <w:color w:val="FF0000"/>
          <w:sz w:val="24"/>
          <w:szCs w:val="24"/>
        </w:rPr>
        <w:t>В режиме ЧС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, как и в режиме повышенной готовности, эвакуироваться — это </w:t>
      </w:r>
      <w:r w:rsidRPr="003C389D">
        <w:rPr>
          <w:rFonts w:ascii="Times New Roman" w:hAnsi="Times New Roman" w:cs="Times New Roman"/>
          <w:color w:val="2C2D2E"/>
          <w:sz w:val="24"/>
          <w:szCs w:val="24"/>
          <w:u w:val="single"/>
        </w:rPr>
        <w:t>обязанность граждан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При этом надо знать, что на 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 xml:space="preserve">отказавшегося 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>от эвакуации</w:t>
      </w:r>
      <w:r w:rsidR="003C389D">
        <w:rPr>
          <w:rFonts w:ascii="Times New Roman" w:hAnsi="Times New Roman" w:cs="Times New Roman"/>
          <w:color w:val="2C2D2E"/>
          <w:sz w:val="24"/>
          <w:szCs w:val="24"/>
        </w:rPr>
        <w:t xml:space="preserve"> гражданина</w:t>
      </w:r>
      <w:r w:rsidRPr="00FF0ADB">
        <w:rPr>
          <w:rFonts w:ascii="Times New Roman" w:hAnsi="Times New Roman" w:cs="Times New Roman"/>
          <w:color w:val="2C2D2E"/>
          <w:sz w:val="24"/>
          <w:szCs w:val="24"/>
        </w:rPr>
        <w:t>может быть наложен штраф от 1 до 30 тыс. рублей – за невыполнение правил поведения при ЧС или угрозе ее возникновения (ч. 1 ст. 20.6.1 КоАП РФ).</w:t>
      </w:r>
      <w:r w:rsidR="00C5314E">
        <w:rPr>
          <w:rFonts w:ascii="Times New Roman" w:hAnsi="Times New Roman" w:cs="Times New Roman"/>
          <w:color w:val="2C2D2E"/>
          <w:sz w:val="24"/>
          <w:szCs w:val="24"/>
        </w:rPr>
        <w:t xml:space="preserve"> Подумайте еще раз о безопасности себя и своих близких, за оставление в опасности несовершеннолетних родителям (законным представителям) грозит административная или даже уголовная ответственность.</w:t>
      </w:r>
    </w:p>
    <w:p w:rsidR="00FF0ADB" w:rsidRDefault="00FF0ADB" w:rsidP="00FF0AD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Поддерживайте связь.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Используйте ранее подготовленные средства связи, чтобы поддерживать контакт с семьей и близкими. Постоянно следите за обновлениями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о ситуации по радио, телевидению или через интернет.</w:t>
      </w:r>
    </w:p>
    <w:p w:rsidR="00FF0ADB" w:rsidRPr="00E03450" w:rsidRDefault="00FF0ADB" w:rsidP="00F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FF0ADB">
        <w:rPr>
          <w:rFonts w:ascii="Times New Roman" w:eastAsia="Times New Roman" w:hAnsi="Times New Roman" w:cs="Times New Roman"/>
          <w:noProof/>
          <w:color w:val="292929"/>
          <w:sz w:val="24"/>
          <w:szCs w:val="24"/>
        </w:rPr>
        <w:drawing>
          <wp:inline distT="0" distB="0" distL="0" distR="0">
            <wp:extent cx="2989964" cy="1648047"/>
            <wp:effectExtent l="19050" t="0" r="886" b="0"/>
            <wp:docPr id="2" name="Рисунок 6" descr="https://img.gazeta.ru/files3/969/18541969/3_navod-pic_32ratio_900x600-900x600-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azeta.ru/files3/969/18541969/3_navod-pic_32ratio_900x600-900x600-8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59" cy="165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58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t>Что делать, если вы оказались в зоне затопления</w:t>
      </w:r>
    </w:p>
    <w:p w:rsidR="00183B58" w:rsidRPr="00E03450" w:rsidRDefault="00183B58" w:rsidP="00FF0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FF0AD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Займите верхние этажи зданий.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вы находитесь дома или в другом здании, и вода начинает подниматься, немедленно заберитесь на верхние этажи — это самое безопасное место.</w:t>
      </w:r>
    </w:p>
    <w:p w:rsidR="00FF0ADB" w:rsidRPr="00E03450" w:rsidRDefault="00FF0ADB" w:rsidP="00FF0AD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Поднимитесь на крышу.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Если вода продолжает подниматься и нет возможности покинуть здание, поднимитесь на крышу по лестнице (лифтом в этой ситуации пользоваться нельзя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!!!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). Оттуда вы сможете привлечь внимание спасателей.</w:t>
      </w:r>
    </w:p>
    <w:p w:rsidR="00FF0ADB" w:rsidRPr="00E03450" w:rsidRDefault="00FF0ADB" w:rsidP="00FF0AD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Ищите места на возвышенностях.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Если возможно, эвакуируйтесь в более высоко расположенные районы, где нет угрозы затопления. Возвышенности, холмы и другие природные возвышенности могут стать безопасным убежищем при подъеме уровня воды.</w:t>
      </w:r>
    </w:p>
    <w:p w:rsidR="00FF0ADB" w:rsidRDefault="00FF0ADB" w:rsidP="00FF0AD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Эвакуационные </w:t>
      </w:r>
      <w:r w:rsidR="00183B5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пункты</w:t>
      </w: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Если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местные власти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настаивают на том, чтобы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 xml:space="preserve">жители покинули зону подтопления, направляйтесь в ближайший эвакуационный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Кроме того, местные власти организуют </w:t>
      </w:r>
      <w:r w:rsidR="00C5314E">
        <w:rPr>
          <w:rFonts w:ascii="Times New Roman" w:eastAsia="Times New Roman" w:hAnsi="Times New Roman" w:cs="Times New Roman"/>
          <w:color w:val="292929"/>
          <w:sz w:val="24"/>
          <w:szCs w:val="24"/>
        </w:rPr>
        <w:t>пункты временного размещения</w:t>
      </w:r>
      <w:r w:rsidR="00134F8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для пострадавших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, которые оборудованы для временного проживания: там есть еда, вода и медицинская помощь.</w:t>
      </w:r>
    </w:p>
    <w:p w:rsidR="002E7D1A" w:rsidRPr="00E03450" w:rsidRDefault="002E7D1A" w:rsidP="00FF0AD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2E7D1A">
        <w:rPr>
          <w:rFonts w:ascii="Times New Roman" w:eastAsia="Times New Roman" w:hAnsi="Times New Roman" w:cs="Times New Roman"/>
          <w:bCs/>
          <w:color w:val="292929"/>
          <w:sz w:val="24"/>
          <w:szCs w:val="24"/>
          <w:bdr w:val="none" w:sz="0" w:space="0" w:color="auto" w:frame="1"/>
        </w:rPr>
        <w:t>На территории Казачинско</w:t>
      </w: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Ленского района при ЧС задействуются 10 пунктов временного размещения</w:t>
      </w:r>
    </w:p>
    <w:tbl>
      <w:tblPr>
        <w:tblW w:w="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127"/>
      </w:tblGrid>
      <w:tr w:rsidR="002E7D1A" w:rsidRPr="002E7D1A" w:rsidTr="002E7D1A">
        <w:trPr>
          <w:tblHeader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b/>
                <w:color w:val="000000"/>
                <w:sz w:val="22"/>
                <w:szCs w:val="22"/>
              </w:rPr>
            </w:pPr>
            <w:r w:rsidRPr="002E7D1A">
              <w:rPr>
                <w:rStyle w:val="FontStyle19"/>
                <w:b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b/>
                <w:color w:val="000000"/>
                <w:sz w:val="22"/>
                <w:szCs w:val="22"/>
              </w:rPr>
            </w:pPr>
            <w:r w:rsidRPr="002E7D1A">
              <w:rPr>
                <w:rStyle w:val="FontStyle19"/>
                <w:b/>
                <w:color w:val="000000"/>
                <w:sz w:val="22"/>
                <w:szCs w:val="22"/>
              </w:rPr>
              <w:t>№ ПВР,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b/>
                <w:color w:val="000000"/>
                <w:sz w:val="22"/>
                <w:szCs w:val="22"/>
              </w:rPr>
            </w:pPr>
            <w:r w:rsidRPr="002E7D1A">
              <w:rPr>
                <w:rStyle w:val="FontStyle19"/>
                <w:b/>
                <w:color w:val="000000"/>
                <w:sz w:val="22"/>
                <w:szCs w:val="22"/>
              </w:rPr>
              <w:t>база создания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b/>
                <w:color w:val="000000"/>
                <w:sz w:val="22"/>
                <w:szCs w:val="22"/>
              </w:rPr>
            </w:pPr>
            <w:r w:rsidRPr="002E7D1A">
              <w:rPr>
                <w:rStyle w:val="FontStyle19"/>
                <w:b/>
                <w:color w:val="000000"/>
                <w:sz w:val="22"/>
                <w:szCs w:val="22"/>
              </w:rPr>
              <w:t>Адрес</w:t>
            </w:r>
          </w:p>
        </w:tc>
      </w:tr>
      <w:tr w:rsidR="002E7D1A" w:rsidRPr="002E7D1A" w:rsidTr="002E7D1A">
        <w:trPr>
          <w:cantSplit/>
          <w:trHeight w:val="632"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1 МОУ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Казачинская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СОШ»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с. Казачинское,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ул. Октябрьская, д. 20</w:t>
            </w:r>
          </w:p>
        </w:tc>
      </w:tr>
      <w:tr w:rsidR="002E7D1A" w:rsidRPr="002E7D1A" w:rsidTr="002E7D1A">
        <w:trPr>
          <w:cantSplit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2 МОУ «Ключевская СОШ»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д. Ключи,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ул. 30 лет Победы, д. 37</w:t>
            </w:r>
          </w:p>
        </w:tc>
      </w:tr>
      <w:tr w:rsidR="002E7D1A" w:rsidRPr="002E7D1A" w:rsidTr="002E7D1A">
        <w:trPr>
          <w:cantSplit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3 МОУ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Магистральнинская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>» СОШ № 2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п. Магистральный, ул. Российская, д. 1 «а»</w:t>
            </w:r>
          </w:p>
        </w:tc>
      </w:tr>
      <w:tr w:rsidR="002E7D1A" w:rsidRPr="002E7D1A" w:rsidTr="002E7D1A">
        <w:trPr>
          <w:cantSplit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4 МБОУ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Магистральнинская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СОШ № 22»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п. Магистральный, ул. Российская, д. 4</w:t>
            </w:r>
          </w:p>
        </w:tc>
      </w:tr>
      <w:tr w:rsidR="002E7D1A" w:rsidRPr="002E7D1A" w:rsidTr="002E7D1A">
        <w:trPr>
          <w:cantSplit/>
          <w:trHeight w:val="938"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5 МОУ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Окунайская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СОШ № 1»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 xml:space="preserve">п. 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Окунайский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>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 xml:space="preserve">ул. 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Дзержинскогод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>. 9</w:t>
            </w:r>
          </w:p>
        </w:tc>
      </w:tr>
      <w:tr w:rsidR="002E7D1A" w:rsidRPr="002E7D1A" w:rsidTr="002E7D1A">
        <w:trPr>
          <w:cantSplit/>
          <w:trHeight w:val="721"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6 МКОУ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Ульканская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ООШ №1»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п. Улькан,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ул. З. Тарасова, д. 7</w:t>
            </w:r>
          </w:p>
        </w:tc>
      </w:tr>
      <w:tr w:rsidR="002E7D1A" w:rsidRPr="002E7D1A" w:rsidTr="002E7D1A">
        <w:trPr>
          <w:cantSplit/>
        </w:trPr>
        <w:tc>
          <w:tcPr>
            <w:tcW w:w="709" w:type="dxa"/>
            <w:vMerge w:val="restart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7.</w:t>
            </w:r>
          </w:p>
        </w:tc>
        <w:tc>
          <w:tcPr>
            <w:tcW w:w="2268" w:type="dxa"/>
            <w:vMerge w:val="restart"/>
            <w:vAlign w:val="center"/>
          </w:tcPr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7 МОУ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Ульканская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СОШ №2»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п. Улькан,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 xml:space="preserve">ул. 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Машурова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>, д. 1 (корпус основной школы)</w:t>
            </w:r>
          </w:p>
        </w:tc>
      </w:tr>
      <w:tr w:rsidR="002E7D1A" w:rsidRPr="002E7D1A" w:rsidTr="002E7D1A">
        <w:trPr>
          <w:cantSplit/>
        </w:trPr>
        <w:tc>
          <w:tcPr>
            <w:tcW w:w="709" w:type="dxa"/>
            <w:vMerge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п. Улькан ул. Дзержинского, д. 10 (корпус начальной школы)</w:t>
            </w:r>
          </w:p>
        </w:tc>
      </w:tr>
      <w:tr w:rsidR="002E7D1A" w:rsidRPr="002E7D1A" w:rsidTr="002E7D1A">
        <w:trPr>
          <w:cantSplit/>
          <w:trHeight w:val="658"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8 МОУ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Карамская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ООШ»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с. Карам,</w:t>
            </w:r>
          </w:p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ул. Р. Иванова, д. 33</w:t>
            </w:r>
          </w:p>
        </w:tc>
      </w:tr>
      <w:tr w:rsidR="002E7D1A" w:rsidRPr="002E7D1A" w:rsidTr="002E7D1A">
        <w:trPr>
          <w:cantSplit/>
          <w:trHeight w:val="554"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№ 9 МКОУ «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Небельская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 xml:space="preserve"> ООШ»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 xml:space="preserve">п. </w:t>
            </w:r>
            <w:proofErr w:type="spellStart"/>
            <w:r w:rsidRPr="002E7D1A">
              <w:rPr>
                <w:rStyle w:val="FontStyle19"/>
                <w:sz w:val="22"/>
                <w:szCs w:val="22"/>
              </w:rPr>
              <w:t>Небель</w:t>
            </w:r>
            <w:proofErr w:type="spellEnd"/>
            <w:r w:rsidRPr="002E7D1A">
              <w:rPr>
                <w:rStyle w:val="FontStyle19"/>
                <w:sz w:val="22"/>
                <w:szCs w:val="22"/>
              </w:rPr>
              <w:t>, ул. Школьная, д. 1</w:t>
            </w:r>
          </w:p>
        </w:tc>
      </w:tr>
      <w:tr w:rsidR="002E7D1A" w:rsidRPr="002E7D1A" w:rsidTr="002E7D1A">
        <w:trPr>
          <w:cantSplit/>
          <w:trHeight w:val="554"/>
        </w:trPr>
        <w:tc>
          <w:tcPr>
            <w:tcW w:w="709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E7D1A">
              <w:rPr>
                <w:rFonts w:eastAsia="Calibri"/>
                <w:color w:val="000000"/>
                <w:sz w:val="22"/>
                <w:szCs w:val="22"/>
              </w:rPr>
              <w:t>МБУ БО «Талая»</w:t>
            </w:r>
          </w:p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(Примечание:</w:t>
            </w:r>
          </w:p>
          <w:p w:rsidR="002E7D1A" w:rsidRPr="002E7D1A" w:rsidRDefault="002E7D1A" w:rsidP="00D14A59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9"/>
                <w:sz w:val="22"/>
                <w:szCs w:val="22"/>
              </w:rPr>
            </w:pPr>
            <w:r w:rsidRPr="002E7D1A">
              <w:rPr>
                <w:rStyle w:val="FontStyle19"/>
                <w:sz w:val="22"/>
                <w:szCs w:val="22"/>
              </w:rPr>
              <w:t>ПВР предназначен для приема пострадавшего населения в осенне-зимний и весенний периоды)</w:t>
            </w:r>
          </w:p>
        </w:tc>
        <w:tc>
          <w:tcPr>
            <w:tcW w:w="2127" w:type="dxa"/>
            <w:vAlign w:val="center"/>
          </w:tcPr>
          <w:p w:rsidR="002E7D1A" w:rsidRPr="002E7D1A" w:rsidRDefault="002E7D1A" w:rsidP="00D14A59">
            <w:pPr>
              <w:pStyle w:val="Style4"/>
              <w:widowControl/>
              <w:spacing w:line="317" w:lineRule="exact"/>
              <w:rPr>
                <w:rStyle w:val="FontStyle19"/>
                <w:sz w:val="22"/>
                <w:szCs w:val="22"/>
              </w:rPr>
            </w:pPr>
            <w:r w:rsidRPr="002E7D1A">
              <w:rPr>
                <w:rFonts w:eastAsia="Arial Unicode MS"/>
                <w:sz w:val="22"/>
                <w:szCs w:val="22"/>
              </w:rPr>
              <w:t xml:space="preserve">д. </w:t>
            </w:r>
            <w:proofErr w:type="spellStart"/>
            <w:r w:rsidRPr="002E7D1A">
              <w:rPr>
                <w:rFonts w:eastAsia="Arial Unicode MS"/>
                <w:sz w:val="22"/>
                <w:szCs w:val="22"/>
              </w:rPr>
              <w:t>Юхта</w:t>
            </w:r>
            <w:proofErr w:type="spellEnd"/>
            <w:r w:rsidRPr="002E7D1A">
              <w:rPr>
                <w:rFonts w:eastAsia="Arial Unicode MS"/>
                <w:sz w:val="22"/>
                <w:szCs w:val="22"/>
              </w:rPr>
              <w:t>, ул. Российская, 5</w:t>
            </w:r>
          </w:p>
        </w:tc>
      </w:tr>
    </w:tbl>
    <w:p w:rsidR="002E7D1A" w:rsidRPr="00E03450" w:rsidRDefault="002E7D1A" w:rsidP="002E7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FF0ADB" w:rsidRPr="00E03450" w:rsidRDefault="00FF0ADB" w:rsidP="00183B5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Безопасные укрытия в месте, где вы оказались.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Некоторые здания имеют заранее продуманные безопасные укрытия, предназначенные для использования во время наводнений и паводков. Промониторьте информацию о таких местах и направляйтесь туда в случае необходимости.</w:t>
      </w:r>
    </w:p>
    <w:p w:rsidR="00FF0ADB" w:rsidRPr="00E03450" w:rsidRDefault="00FF0ADB" w:rsidP="00183B58">
      <w:pPr>
        <w:spacing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 случае больших разливов, обводнений территорий и быстрого поступления воды единственный способ укрыться — покинуть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опасный район. Человек должен находиться на возвышенности и максимально дистанцироваться от зоны подтопления.</w:t>
      </w: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bookmarkStart w:id="0" w:name="_GoBack"/>
      <w:bookmarkEnd w:id="0"/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C5314E" w:rsidRDefault="00C5314E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Default="00FF0ADB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  <w:lastRenderedPageBreak/>
        <w:t>Что делать после паводка</w:t>
      </w:r>
    </w:p>
    <w:p w:rsidR="00183B58" w:rsidRPr="00E03450" w:rsidRDefault="00183B58" w:rsidP="00183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6"/>
        </w:rPr>
      </w:pPr>
    </w:p>
    <w:p w:rsidR="00FF0ADB" w:rsidRPr="00E03450" w:rsidRDefault="00FF0ADB" w:rsidP="00183B5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Возвращайтесь домой осторожно.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Не заходите в жилое помещение, пока </w:t>
      </w:r>
      <w:r w:rsidR="00183B5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местные 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власти не объявят, что это безопасно. Остерегайтесь поврежденных дорог и мостов — вы можете провалиться или попасть под обрушение.</w:t>
      </w:r>
    </w:p>
    <w:p w:rsidR="00FF0ADB" w:rsidRPr="00E03450" w:rsidRDefault="00FF0ADB" w:rsidP="00183B5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Осмотрите свой дом.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Проверьте свой дом на предмет повреждений. Не используйте открытый огонь внутри дома до тех пор, пока не убедитесь, что нет утечки газа.</w:t>
      </w:r>
    </w:p>
    <w:p w:rsidR="00FF0ADB" w:rsidRPr="00E03450" w:rsidRDefault="00FF0ADB" w:rsidP="00FF0ADB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Будьте осторожны с электричеством.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Не включайте основные выключатели и не используйте электроприборы, если они были залиты водой. В этом случае нужн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а обязательная проверка электропроводки и электроприборов на безопасность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se</w:t>
      </w:r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  <w:r w:rsidRPr="00E03450">
        <w:rPr>
          <w:rFonts w:ascii="Times New Roman" w:eastAsia="Times New Roman" w:hAnsi="Times New Roman" w:cs="Times New Roman"/>
          <w:color w:val="292929"/>
          <w:sz w:val="2"/>
          <w:szCs w:val="2"/>
        </w:rPr>
        <w:t>100%</w:t>
      </w:r>
    </w:p>
    <w:p w:rsidR="00FF0ADB" w:rsidRPr="00E03450" w:rsidRDefault="00FF0ADB" w:rsidP="00FF0ADB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"/>
          <w:szCs w:val="2"/>
        </w:rPr>
      </w:pPr>
    </w:p>
    <w:p w:rsidR="00FF0ADB" w:rsidRPr="00E03450" w:rsidRDefault="00FF0ADB" w:rsidP="00183B5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Проверьте качество питьевой воды.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Не пейте и не используйте воду из-под крана. Сначала нужно убедиться, что она чистая и пригодна для употребления. В трубы может попасть грязная паводковая вода, в которой много различных бактерий и инфекций.</w:t>
      </w:r>
    </w:p>
    <w:p w:rsidR="00FF0ADB" w:rsidRPr="00E03450" w:rsidRDefault="00FF0ADB" w:rsidP="00183B5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Чистота и гигиена. 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Используйте средства индивидуальной защиты при уборке. Сначала удалите воду и грязь из дома. Далее продезинфицируйте поверхности, которые контактировали с паводковой водой.</w:t>
      </w:r>
    </w:p>
    <w:p w:rsidR="00FF0ADB" w:rsidRPr="00E03450" w:rsidRDefault="00FF0ADB" w:rsidP="00183B58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034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bdr w:val="none" w:sz="0" w:space="0" w:color="auto" w:frame="1"/>
        </w:rPr>
        <w:t>Поддержка и помощь.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Муниципальные и </w:t>
      </w:r>
      <w:proofErr w:type="spellStart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реиональные</w:t>
      </w:r>
      <w:proofErr w:type="spellEnd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власти в соответствии с законодательством обязаны провести работы по </w:t>
      </w:r>
      <w:proofErr w:type="spellStart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>ликивдации</w:t>
      </w:r>
      <w:proofErr w:type="spellEnd"/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последствий чрезвычайных ситуаций. Восстановить системы жизнеобеспечения 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(вода, газ, электричество, дороги)</w:t>
      </w:r>
      <w:r w:rsidRPr="00E03450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FB03B0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Внимательно ознакомьтесь с информацией, которая будет размещена в СМИ и официальных сайтах муниципальных и государственных органов о порядке оказания гражданам финансовой и материальной помощи при возникновении чрезвычайной ситуации. </w:t>
      </w:r>
    </w:p>
    <w:p w:rsidR="00FF0ADB" w:rsidRDefault="00FF0ADB" w:rsidP="00FF0ADB"/>
    <w:p w:rsidR="00F046A0" w:rsidRDefault="00183B58">
      <w:r w:rsidRPr="00183B58">
        <w:rPr>
          <w:noProof/>
        </w:rPr>
        <w:drawing>
          <wp:inline distT="0" distB="0" distL="0" distR="0">
            <wp:extent cx="3023870" cy="2015913"/>
            <wp:effectExtent l="19050" t="0" r="5080" b="0"/>
            <wp:docPr id="3" name="Рисунок 8" descr="https://img.gazeta.ru/files3/151/18537151/upload-RIA_8657005-pic_32ratio_900x600-900x600-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gazeta.ru/files3/151/18537151/upload-RIA_8657005-pic_32ratio_900x600-900x600-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A0" w:rsidSect="00FF0AD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C2"/>
    <w:multiLevelType w:val="multilevel"/>
    <w:tmpl w:val="98E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0363B"/>
    <w:multiLevelType w:val="multilevel"/>
    <w:tmpl w:val="69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874E1"/>
    <w:multiLevelType w:val="multilevel"/>
    <w:tmpl w:val="7A1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11768"/>
    <w:multiLevelType w:val="multilevel"/>
    <w:tmpl w:val="56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2C1E30"/>
    <w:multiLevelType w:val="multilevel"/>
    <w:tmpl w:val="868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04633"/>
    <w:multiLevelType w:val="multilevel"/>
    <w:tmpl w:val="BC7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D6248"/>
    <w:multiLevelType w:val="multilevel"/>
    <w:tmpl w:val="672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B79B4"/>
    <w:multiLevelType w:val="multilevel"/>
    <w:tmpl w:val="79E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958C8"/>
    <w:multiLevelType w:val="multilevel"/>
    <w:tmpl w:val="6C4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13129"/>
    <w:multiLevelType w:val="multilevel"/>
    <w:tmpl w:val="5B9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D51624"/>
    <w:multiLevelType w:val="multilevel"/>
    <w:tmpl w:val="247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CC76D6"/>
    <w:multiLevelType w:val="multilevel"/>
    <w:tmpl w:val="7C0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A66215"/>
    <w:multiLevelType w:val="multilevel"/>
    <w:tmpl w:val="F18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431090"/>
    <w:multiLevelType w:val="multilevel"/>
    <w:tmpl w:val="1D6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343C5A"/>
    <w:multiLevelType w:val="multilevel"/>
    <w:tmpl w:val="877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B03804"/>
    <w:multiLevelType w:val="multilevel"/>
    <w:tmpl w:val="539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2330F5"/>
    <w:multiLevelType w:val="multilevel"/>
    <w:tmpl w:val="A7D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4644D1"/>
    <w:multiLevelType w:val="multilevel"/>
    <w:tmpl w:val="870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9125D8"/>
    <w:multiLevelType w:val="multilevel"/>
    <w:tmpl w:val="006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6146AD"/>
    <w:multiLevelType w:val="multilevel"/>
    <w:tmpl w:val="3D3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081058"/>
    <w:multiLevelType w:val="multilevel"/>
    <w:tmpl w:val="7DF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824715"/>
    <w:multiLevelType w:val="multilevel"/>
    <w:tmpl w:val="5FD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651561"/>
    <w:multiLevelType w:val="multilevel"/>
    <w:tmpl w:val="B4B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9C5302"/>
    <w:multiLevelType w:val="multilevel"/>
    <w:tmpl w:val="944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4D2732"/>
    <w:multiLevelType w:val="multilevel"/>
    <w:tmpl w:val="B10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E120A"/>
    <w:multiLevelType w:val="multilevel"/>
    <w:tmpl w:val="552E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BE1334"/>
    <w:multiLevelType w:val="multilevel"/>
    <w:tmpl w:val="C80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5"/>
  </w:num>
  <w:num w:numId="5">
    <w:abstractNumId w:val="2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6"/>
  </w:num>
  <w:num w:numId="12">
    <w:abstractNumId w:val="12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ADB"/>
    <w:rsid w:val="00134F88"/>
    <w:rsid w:val="00183B58"/>
    <w:rsid w:val="0026560F"/>
    <w:rsid w:val="00281DB4"/>
    <w:rsid w:val="002E75C2"/>
    <w:rsid w:val="002E7D1A"/>
    <w:rsid w:val="003C389D"/>
    <w:rsid w:val="005D11D2"/>
    <w:rsid w:val="0063111F"/>
    <w:rsid w:val="0070200F"/>
    <w:rsid w:val="007B7C19"/>
    <w:rsid w:val="008C1131"/>
    <w:rsid w:val="00A04BB3"/>
    <w:rsid w:val="00B71F3E"/>
    <w:rsid w:val="00C5314E"/>
    <w:rsid w:val="00DF3979"/>
    <w:rsid w:val="00EA43D1"/>
    <w:rsid w:val="00FB03B0"/>
    <w:rsid w:val="00FC5379"/>
    <w:rsid w:val="00FF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DB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2E7D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rsid w:val="002E7D1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E7D1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Cвета Стефанкова</dc:creator>
  <cp:lastModifiedBy>Admin</cp:lastModifiedBy>
  <cp:revision>2</cp:revision>
  <dcterms:created xsi:type="dcterms:W3CDTF">2024-04-17T03:22:00Z</dcterms:created>
  <dcterms:modified xsi:type="dcterms:W3CDTF">2024-04-17T03:22:00Z</dcterms:modified>
</cp:coreProperties>
</file>